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A6" w:rsidRPr="008A7FC3" w:rsidRDefault="008A7FC3" w:rsidP="008A7FC3">
      <w:pPr>
        <w:spacing w:line="360" w:lineRule="auto"/>
        <w:jc w:val="both"/>
        <w:rPr>
          <w:rFonts w:eastAsiaTheme="minorHAnsi"/>
          <w:b/>
          <w:iCs/>
        </w:rPr>
      </w:pPr>
      <w:r>
        <w:rPr>
          <w:rFonts w:eastAsia="Arial Unicode MS"/>
          <w:b/>
        </w:rPr>
        <w:t>A CÂMARA</w:t>
      </w:r>
      <w:proofErr w:type="gramStart"/>
      <w:r>
        <w:rPr>
          <w:rFonts w:eastAsia="Arial Unicode MS"/>
          <w:b/>
        </w:rPr>
        <w:t xml:space="preserve">  </w:t>
      </w:r>
      <w:proofErr w:type="gramEnd"/>
      <w:r>
        <w:rPr>
          <w:rFonts w:eastAsia="Arial Unicode MS"/>
          <w:b/>
        </w:rPr>
        <w:t>MUNICIPAL</w:t>
      </w:r>
      <w:r w:rsidR="008325A6" w:rsidRPr="00D211AC">
        <w:rPr>
          <w:rFonts w:eastAsia="Arial Unicode MS"/>
          <w:b/>
        </w:rPr>
        <w:t xml:space="preserve"> DE SÃO JOSÉ DO SERIDÓ/RN</w:t>
      </w:r>
      <w:r w:rsidR="008325A6" w:rsidRPr="00D211AC">
        <w:rPr>
          <w:rFonts w:eastAsia="Arial Unicode MS"/>
        </w:rPr>
        <w:t xml:space="preserve">, inscrito no CNPJ/ MF sob o n° </w:t>
      </w:r>
      <w:r>
        <w:rPr>
          <w:rFonts w:eastAsia="Arial Unicode MS"/>
        </w:rPr>
        <w:t>10.873.032/0001-55</w:t>
      </w:r>
      <w:r w:rsidR="008325A6" w:rsidRPr="00D211AC">
        <w:rPr>
          <w:rFonts w:eastAsia="Arial Unicode MS"/>
        </w:rPr>
        <w:t>, com se</w:t>
      </w:r>
      <w:r>
        <w:rPr>
          <w:rFonts w:eastAsia="Arial Unicode MS"/>
        </w:rPr>
        <w:t>de na Rua Vicente Pereira, nº 115</w:t>
      </w:r>
      <w:r w:rsidR="008325A6" w:rsidRPr="00D211AC">
        <w:rPr>
          <w:rFonts w:eastAsia="Arial Unicode MS"/>
        </w:rPr>
        <w:t xml:space="preserve">, Centro, </w:t>
      </w:r>
      <w:r w:rsidR="008325A6" w:rsidRPr="00D211AC">
        <w:rPr>
          <w:rFonts w:eastAsia="Arial Unicode MS"/>
          <w:b/>
        </w:rPr>
        <w:t>torna público por meio de sua Comissão Permanente de Licitação</w:t>
      </w:r>
      <w:r w:rsidR="008325A6" w:rsidRPr="00D211AC">
        <w:rPr>
          <w:rFonts w:eastAsia="Arial Unicode MS"/>
        </w:rPr>
        <w:t xml:space="preserve">, designada pela designada pela </w:t>
      </w:r>
      <w:r>
        <w:rPr>
          <w:rFonts w:eastAsia="Arial Unicode MS"/>
          <w:b/>
          <w:bCs/>
        </w:rPr>
        <w:t>Portaria nº 001/2018</w:t>
      </w:r>
      <w:r w:rsidR="008325A6" w:rsidRPr="00D211AC">
        <w:rPr>
          <w:rFonts w:eastAsia="Arial Unicode MS"/>
          <w:b/>
          <w:bCs/>
        </w:rPr>
        <w:t xml:space="preserve"> </w:t>
      </w:r>
      <w:r w:rsidR="00356435">
        <w:rPr>
          <w:rFonts w:eastAsia="Arial Unicode MS"/>
        </w:rPr>
        <w:t>que realizará a</w:t>
      </w:r>
      <w:r w:rsidR="008325A6" w:rsidRPr="00D211AC">
        <w:rPr>
          <w:rFonts w:eastAsia="Arial Unicode MS"/>
        </w:rPr>
        <w:t xml:space="preserve"> licitação, na modalidade </w:t>
      </w:r>
      <w:r w:rsidR="008325A6" w:rsidRPr="00D211AC">
        <w:rPr>
          <w:rFonts w:eastAsia="Arial Unicode MS"/>
          <w:b/>
        </w:rPr>
        <w:t>PREGÃO PRESENCIAL</w:t>
      </w:r>
      <w:r w:rsidR="008325A6" w:rsidRPr="00D211AC">
        <w:rPr>
          <w:rFonts w:eastAsia="Arial Unicode MS"/>
        </w:rPr>
        <w:t xml:space="preserve">, do tipo </w:t>
      </w:r>
      <w:r w:rsidR="008325A6" w:rsidRPr="00D211AC">
        <w:rPr>
          <w:rFonts w:eastAsia="Arial Unicode MS"/>
          <w:b/>
          <w:bCs/>
        </w:rPr>
        <w:t>MENOR PREÇO,</w:t>
      </w:r>
      <w:r w:rsidR="008325A6" w:rsidRPr="00D211AC">
        <w:rPr>
          <w:rFonts w:eastAsia="Arial Unicode MS"/>
        </w:rPr>
        <w:t xml:space="preserve"> adjudicação </w:t>
      </w:r>
      <w:r w:rsidR="008325A6" w:rsidRPr="00D211AC">
        <w:rPr>
          <w:rFonts w:eastAsia="Arial Unicode MS"/>
          <w:b/>
        </w:rPr>
        <w:t xml:space="preserve">POR ITEM, </w:t>
      </w:r>
      <w:r w:rsidR="008325A6" w:rsidRPr="00D211AC">
        <w:rPr>
          <w:rFonts w:eastAsia="Arial Unicode MS"/>
        </w:rPr>
        <w:t xml:space="preserve">objetivando </w:t>
      </w:r>
      <w:r w:rsidR="008325A6" w:rsidRPr="00D211AC">
        <w:rPr>
          <w:rFonts w:eastAsia="Arial Unicode MS"/>
          <w:b/>
        </w:rPr>
        <w:t xml:space="preserve">o </w:t>
      </w:r>
      <w:r w:rsidR="008325A6" w:rsidRPr="00D211AC">
        <w:rPr>
          <w:b/>
        </w:rPr>
        <w:t xml:space="preserve">Registro de Preços para possível </w:t>
      </w:r>
      <w:r>
        <w:rPr>
          <w:b/>
          <w:iCs/>
        </w:rPr>
        <w:t>A</w:t>
      </w:r>
      <w:r w:rsidRPr="006751C1">
        <w:rPr>
          <w:b/>
          <w:iCs/>
        </w:rPr>
        <w:t xml:space="preserve">quisição gradativa de </w:t>
      </w:r>
      <w:r w:rsidRPr="00055293">
        <w:rPr>
          <w:b/>
          <w:iCs/>
        </w:rPr>
        <w:t>material de gêneros alimentícios</w:t>
      </w:r>
      <w:r w:rsidRPr="00055293">
        <w:rPr>
          <w:b/>
        </w:rPr>
        <w:t>, ma</w:t>
      </w:r>
      <w:r>
        <w:rPr>
          <w:b/>
        </w:rPr>
        <w:t>terial de limpeza, agua mineral e</w:t>
      </w:r>
      <w:r w:rsidRPr="00055293">
        <w:rPr>
          <w:b/>
        </w:rPr>
        <w:t xml:space="preserve"> carga de gás</w:t>
      </w:r>
      <w:r w:rsidR="008325A6" w:rsidRPr="00D211AC">
        <w:t xml:space="preserve">, </w:t>
      </w:r>
      <w:r w:rsidR="008325A6" w:rsidRPr="00D211AC">
        <w:rPr>
          <w:rFonts w:eastAsia="Arial Unicode MS"/>
        </w:rPr>
        <w:t>relacionados no Anexo II, nos termos da Lei nº 10.520, de 17 de julho de 2002,</w:t>
      </w:r>
      <w:r w:rsidR="004E59DF" w:rsidRPr="004E59DF">
        <w:t xml:space="preserve"> </w:t>
      </w:r>
      <w:r w:rsidR="004E59DF">
        <w:t>no Decreto Municipal nº 115/2015</w:t>
      </w:r>
      <w:r w:rsidR="008325A6" w:rsidRPr="00D211AC">
        <w:rPr>
          <w:rFonts w:eastAsia="Arial Unicode MS"/>
        </w:rPr>
        <w:t xml:space="preserve"> e subsidiariamente aplicando-se os dispositivos constantes da Lei nº 8.666, de 21 de junho de 1993, e demais diplomas legais vigentes, nas condições estabelecidas neste Edital e seus anexos.</w:t>
      </w:r>
    </w:p>
    <w:p w:rsidR="008325A6" w:rsidRPr="00D211AC" w:rsidRDefault="008325A6" w:rsidP="008325A6">
      <w:pPr>
        <w:ind w:firstLine="1497"/>
        <w:jc w:val="both"/>
        <w:rPr>
          <w:rFonts w:eastAsia="Arial Unicode MS"/>
        </w:rPr>
      </w:pPr>
    </w:p>
    <w:p w:rsidR="008325A6" w:rsidRPr="00D211AC" w:rsidRDefault="008325A6" w:rsidP="008325A6">
      <w:pPr>
        <w:pStyle w:val="NormalWeb"/>
        <w:spacing w:before="0" w:beforeAutospacing="0" w:after="0" w:afterAutospacing="0"/>
        <w:ind w:firstLine="708"/>
        <w:jc w:val="both"/>
        <w:rPr>
          <w:rFonts w:ascii="Times New Roman" w:hAnsi="Times New Roman" w:cs="Times New Roman"/>
        </w:rPr>
      </w:pPr>
      <w:r w:rsidRPr="00D211AC">
        <w:rPr>
          <w:rFonts w:ascii="Times New Roman" w:hAnsi="Times New Roman" w:cs="Times New Roman"/>
        </w:rPr>
        <w:t xml:space="preserve">As propostas deverão obedecer às especificações deste instrumento convocatório e seus anexos, que dele fazem parte integrante. </w:t>
      </w:r>
    </w:p>
    <w:p w:rsidR="008325A6" w:rsidRPr="00D211AC" w:rsidRDefault="008325A6" w:rsidP="008325A6">
      <w:pPr>
        <w:pStyle w:val="NormalWeb"/>
        <w:spacing w:before="0" w:beforeAutospacing="0" w:after="0" w:afterAutospacing="0"/>
        <w:ind w:firstLine="1497"/>
        <w:jc w:val="both"/>
        <w:rPr>
          <w:rFonts w:ascii="Times New Roman" w:hAnsi="Times New Roman" w:cs="Times New Roman"/>
        </w:rPr>
      </w:pPr>
    </w:p>
    <w:p w:rsidR="008325A6" w:rsidRPr="00D211AC" w:rsidRDefault="008325A6" w:rsidP="008325A6">
      <w:pPr>
        <w:pStyle w:val="NormalWeb"/>
        <w:spacing w:before="0" w:beforeAutospacing="0" w:after="0" w:afterAutospacing="0"/>
        <w:ind w:firstLine="708"/>
        <w:jc w:val="both"/>
        <w:rPr>
          <w:rFonts w:ascii="Times New Roman" w:hAnsi="Times New Roman" w:cs="Times New Roman"/>
        </w:rPr>
      </w:pPr>
      <w:r w:rsidRPr="00D211AC">
        <w:rPr>
          <w:rFonts w:ascii="Times New Roman" w:hAnsi="Times New Roman" w:cs="Times New Roman"/>
        </w:rPr>
        <w:t xml:space="preserve">Os envelopes </w:t>
      </w:r>
      <w:r w:rsidRPr="00D211AC">
        <w:rPr>
          <w:rFonts w:ascii="Times New Roman" w:hAnsi="Times New Roman" w:cs="Times New Roman"/>
          <w:b/>
        </w:rPr>
        <w:t xml:space="preserve">DECLARAÇÕES </w:t>
      </w:r>
      <w:proofErr w:type="gramStart"/>
      <w:r w:rsidRPr="00D211AC">
        <w:rPr>
          <w:rFonts w:ascii="Times New Roman" w:hAnsi="Times New Roman" w:cs="Times New Roman"/>
          <w:b/>
        </w:rPr>
        <w:t>PRÉVIAS, PROPOSTA</w:t>
      </w:r>
      <w:proofErr w:type="gramEnd"/>
      <w:r w:rsidRPr="00D211AC">
        <w:rPr>
          <w:rFonts w:ascii="Times New Roman" w:hAnsi="Times New Roman" w:cs="Times New Roman"/>
          <w:b/>
        </w:rPr>
        <w:t xml:space="preserve"> E OS DOCUMENTOS DE HABILITAÇÃO</w:t>
      </w:r>
      <w:r w:rsidRPr="00D211AC">
        <w:rPr>
          <w:rFonts w:ascii="Times New Roman" w:hAnsi="Times New Roman" w:cs="Times New Roman"/>
        </w:rPr>
        <w:t xml:space="preserve"> serão recebidos:</w:t>
      </w:r>
    </w:p>
    <w:p w:rsidR="008325A6" w:rsidRPr="00D211AC" w:rsidRDefault="008325A6" w:rsidP="008325A6">
      <w:pPr>
        <w:pStyle w:val="NormalWeb"/>
        <w:spacing w:before="0" w:beforeAutospacing="0" w:after="0" w:afterAutospacing="0"/>
        <w:ind w:firstLine="708"/>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a) por correspondênc</w:t>
      </w:r>
      <w:r w:rsidR="008A7FC3">
        <w:rPr>
          <w:rFonts w:ascii="Times New Roman" w:hAnsi="Times New Roman" w:cs="Times New Roman"/>
        </w:rPr>
        <w:t xml:space="preserve">ia, neste último caso, até às </w:t>
      </w:r>
      <w:proofErr w:type="gramStart"/>
      <w:r w:rsidR="008A7FC3">
        <w:rPr>
          <w:rFonts w:ascii="Times New Roman" w:hAnsi="Times New Roman" w:cs="Times New Roman"/>
        </w:rPr>
        <w:t>12</w:t>
      </w:r>
      <w:r w:rsidRPr="00D211AC">
        <w:rPr>
          <w:rFonts w:ascii="Times New Roman" w:hAnsi="Times New Roman" w:cs="Times New Roman"/>
        </w:rPr>
        <w:t>:00</w:t>
      </w:r>
      <w:proofErr w:type="gramEnd"/>
      <w:r w:rsidRPr="00D211AC">
        <w:rPr>
          <w:rFonts w:ascii="Times New Roman" w:hAnsi="Times New Roman" w:cs="Times New Roman"/>
        </w:rPr>
        <w:t xml:space="preserve"> horas do dia útil anterior ao previsto para recebimento dos mesmos, no endereço acima mencionado; ou</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b) na sessão pública de processamento do Pregão.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ab/>
      </w:r>
      <w:r w:rsidRPr="004C5950">
        <w:rPr>
          <w:rFonts w:ascii="Times New Roman" w:hAnsi="Times New Roman" w:cs="Times New Roman"/>
        </w:rPr>
        <w:t xml:space="preserve">A sessão de processamento do pregão será realizada na sede da </w:t>
      </w:r>
      <w:r w:rsidR="00437B5C" w:rsidRPr="004C5950">
        <w:rPr>
          <w:rFonts w:ascii="Times New Roman" w:hAnsi="Times New Roman" w:cs="Times New Roman"/>
          <w:b/>
        </w:rPr>
        <w:t>Câmara Municipal</w:t>
      </w:r>
      <w:r w:rsidRPr="004C5950">
        <w:rPr>
          <w:rFonts w:ascii="Times New Roman" w:hAnsi="Times New Roman" w:cs="Times New Roman"/>
          <w:b/>
        </w:rPr>
        <w:t xml:space="preserve"> de São José do Seridó/ RN</w:t>
      </w:r>
      <w:r w:rsidRPr="004C5950">
        <w:rPr>
          <w:rFonts w:ascii="Times New Roman" w:hAnsi="Times New Roman" w:cs="Times New Roman"/>
        </w:rPr>
        <w:t>, iniciando-se às</w:t>
      </w:r>
      <w:r w:rsidRPr="004C5950">
        <w:rPr>
          <w:rFonts w:ascii="Times New Roman" w:hAnsi="Times New Roman" w:cs="Times New Roman"/>
          <w:b/>
        </w:rPr>
        <w:t xml:space="preserve"> </w:t>
      </w:r>
      <w:proofErr w:type="gramStart"/>
      <w:r w:rsidR="008A7FC3" w:rsidRPr="004C5950">
        <w:rPr>
          <w:rFonts w:ascii="Times New Roman" w:hAnsi="Times New Roman" w:cs="Times New Roman"/>
          <w:b/>
        </w:rPr>
        <w:t>09</w:t>
      </w:r>
      <w:r w:rsidRPr="004C5950">
        <w:rPr>
          <w:rFonts w:ascii="Times New Roman" w:hAnsi="Times New Roman" w:cs="Times New Roman"/>
          <w:b/>
        </w:rPr>
        <w:t>:00</w:t>
      </w:r>
      <w:proofErr w:type="gramEnd"/>
      <w:r w:rsidRPr="004C5950">
        <w:rPr>
          <w:rFonts w:ascii="Times New Roman" w:hAnsi="Times New Roman" w:cs="Times New Roman"/>
          <w:b/>
        </w:rPr>
        <w:t xml:space="preserve"> horas do </w:t>
      </w:r>
      <w:r w:rsidR="006E1C75">
        <w:rPr>
          <w:rFonts w:ascii="Times New Roman" w:hAnsi="Times New Roman" w:cs="Times New Roman"/>
          <w:b/>
        </w:rPr>
        <w:t xml:space="preserve">dia </w:t>
      </w:r>
      <w:r w:rsidR="00BA08FC">
        <w:rPr>
          <w:rFonts w:ascii="Times New Roman" w:hAnsi="Times New Roman" w:cs="Times New Roman"/>
          <w:b/>
        </w:rPr>
        <w:t xml:space="preserve">23 de janeiro </w:t>
      </w:r>
      <w:r w:rsidR="004C5950" w:rsidRPr="004C5950">
        <w:rPr>
          <w:rFonts w:ascii="Times New Roman" w:hAnsi="Times New Roman" w:cs="Times New Roman"/>
          <w:b/>
        </w:rPr>
        <w:t>de 2018</w:t>
      </w:r>
      <w:r w:rsidRPr="004C5950">
        <w:rPr>
          <w:rFonts w:ascii="Times New Roman" w:hAnsi="Times New Roman" w:cs="Times New Roman"/>
        </w:rPr>
        <w:t>, e será conduzida pelo Pregoeiro com o auxílio da Equipe Técnica de Apoio, legalmente designada.</w:t>
      </w:r>
      <w:r w:rsidRPr="00D211AC">
        <w:rPr>
          <w:rFonts w:ascii="Times New Roman" w:hAnsi="Times New Roman" w:cs="Times New Roman"/>
        </w:rPr>
        <w:t xml:space="preserve"> </w:t>
      </w:r>
    </w:p>
    <w:p w:rsidR="008325A6" w:rsidRPr="00D211AC" w:rsidRDefault="008325A6" w:rsidP="008325A6">
      <w:pPr>
        <w:pStyle w:val="NormalWeb"/>
        <w:spacing w:before="0" w:beforeAutospacing="0" w:after="0" w:afterAutospacing="0"/>
        <w:ind w:firstLine="1497"/>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r w:rsidRPr="00D211AC">
        <w:rPr>
          <w:rStyle w:val="Forte"/>
          <w:rFonts w:ascii="Times New Roman" w:hAnsi="Times New Roman" w:cs="Times New Roman"/>
        </w:rPr>
        <w:t>1 - DO OBJETO</w:t>
      </w:r>
    </w:p>
    <w:p w:rsidR="008325A6" w:rsidRPr="008A7FC3" w:rsidRDefault="008325A6" w:rsidP="008A7FC3">
      <w:pPr>
        <w:spacing w:line="360" w:lineRule="auto"/>
        <w:jc w:val="both"/>
        <w:rPr>
          <w:rFonts w:eastAsiaTheme="minorHAnsi"/>
          <w:b/>
          <w:iCs/>
        </w:rPr>
      </w:pPr>
      <w:r w:rsidRPr="00D211AC">
        <w:rPr>
          <w:rFonts w:eastAsia="Arial Unicode MS"/>
        </w:rPr>
        <w:t xml:space="preserve">1.1 - A presente licitação tem por objeto o </w:t>
      </w:r>
      <w:r w:rsidRPr="00D211AC">
        <w:rPr>
          <w:b/>
        </w:rPr>
        <w:t xml:space="preserve">Registro de Preços para possível </w:t>
      </w:r>
      <w:r w:rsidR="00352777">
        <w:rPr>
          <w:b/>
          <w:iCs/>
        </w:rPr>
        <w:t>a</w:t>
      </w:r>
      <w:r w:rsidR="008A7FC3" w:rsidRPr="006751C1">
        <w:rPr>
          <w:b/>
          <w:iCs/>
        </w:rPr>
        <w:t xml:space="preserve">quisição gradativa de </w:t>
      </w:r>
      <w:r w:rsidR="008A7FC3" w:rsidRPr="00055293">
        <w:rPr>
          <w:b/>
          <w:iCs/>
        </w:rPr>
        <w:t>material de gêneros alimentícios</w:t>
      </w:r>
      <w:r w:rsidR="008A7FC3" w:rsidRPr="00055293">
        <w:rPr>
          <w:b/>
        </w:rPr>
        <w:t>, ma</w:t>
      </w:r>
      <w:r w:rsidR="008A7FC3">
        <w:rPr>
          <w:b/>
        </w:rPr>
        <w:t>terial de limpeza, agua mineral e</w:t>
      </w:r>
      <w:r w:rsidR="008A7FC3" w:rsidRPr="00055293">
        <w:rPr>
          <w:b/>
        </w:rPr>
        <w:t xml:space="preserve"> carga </w:t>
      </w:r>
      <w:r w:rsidR="008A7FC3" w:rsidRPr="00055293">
        <w:rPr>
          <w:b/>
        </w:rPr>
        <w:lastRenderedPageBreak/>
        <w:t>de gás</w:t>
      </w:r>
      <w:r w:rsidRPr="00D211AC">
        <w:rPr>
          <w:rFonts w:eastAsia="Arial Unicode MS"/>
        </w:rPr>
        <w:t>, com suas especific</w:t>
      </w:r>
      <w:r w:rsidR="008A7FC3">
        <w:rPr>
          <w:rFonts w:eastAsia="Arial Unicode MS"/>
        </w:rPr>
        <w:t>ações descritas nos Anexos, pela Câmara Municipal</w:t>
      </w:r>
      <w:r w:rsidRPr="00D211AC">
        <w:rPr>
          <w:rFonts w:eastAsia="Arial Unicode MS"/>
        </w:rPr>
        <w:t xml:space="preserve"> de São José do Seridó/ RN. </w:t>
      </w:r>
    </w:p>
    <w:p w:rsidR="008325A6" w:rsidRPr="00D211AC" w:rsidRDefault="008325A6" w:rsidP="008325A6">
      <w:pPr>
        <w:pStyle w:val="NormalWeb"/>
        <w:spacing w:before="0" w:beforeAutospacing="0" w:after="0" w:afterAutospacing="0"/>
        <w:ind w:firstLine="1496"/>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r w:rsidRPr="00D211AC">
        <w:rPr>
          <w:rStyle w:val="Forte"/>
          <w:rFonts w:ascii="Times New Roman" w:hAnsi="Times New Roman" w:cs="Times New Roman"/>
        </w:rPr>
        <w:t>2 - DA PARTICIPAÇÃO</w:t>
      </w:r>
    </w:p>
    <w:p w:rsidR="008325A6" w:rsidRPr="00D211AC" w:rsidRDefault="008325A6" w:rsidP="008325A6">
      <w:pPr>
        <w:jc w:val="both"/>
      </w:pPr>
      <w:r w:rsidRPr="00D211AC">
        <w:t>2.1 - Poderão participar do certame todos os interessados do ramo de atividade pertinente ao objeto da contratação que preencherem as condições constantes deste Edital, onde:</w:t>
      </w:r>
    </w:p>
    <w:p w:rsidR="002713A4" w:rsidRDefault="002713A4" w:rsidP="008325A6">
      <w:pPr>
        <w:jc w:val="both"/>
        <w:rPr>
          <w:rFonts w:ascii="Arial" w:hAnsi="Arial" w:cs="Arial"/>
          <w:color w:val="000000"/>
        </w:rPr>
      </w:pPr>
    </w:p>
    <w:p w:rsidR="008325A6" w:rsidRPr="00D211AC" w:rsidRDefault="008325A6" w:rsidP="008325A6">
      <w:pPr>
        <w:jc w:val="both"/>
        <w:rPr>
          <w:b/>
        </w:rPr>
      </w:pPr>
      <w:r w:rsidRPr="00D211AC">
        <w:rPr>
          <w:rFonts w:eastAsiaTheme="minorHAnsi"/>
          <w:b/>
          <w:bCs/>
          <w:lang w:eastAsia="en-US"/>
        </w:rPr>
        <w:t xml:space="preserve">2.2 – Se </w:t>
      </w:r>
      <w:proofErr w:type="gramStart"/>
      <w:r w:rsidRPr="00D211AC">
        <w:rPr>
          <w:rFonts w:eastAsiaTheme="minorHAnsi"/>
          <w:b/>
          <w:bCs/>
          <w:lang w:eastAsia="en-US"/>
        </w:rPr>
        <w:t>houver,</w:t>
      </w:r>
      <w:proofErr w:type="gramEnd"/>
      <w:r w:rsidRPr="00D211AC">
        <w:rPr>
          <w:rFonts w:eastAsiaTheme="minorHAnsi"/>
          <w:b/>
          <w:bCs/>
          <w:lang w:eastAsia="en-US"/>
        </w:rPr>
        <w:t xml:space="preserve"> na data prevista para recebimento dos envelopes, a participação de no mínimo, </w:t>
      </w:r>
      <w:r w:rsidR="00A41EF9">
        <w:rPr>
          <w:rFonts w:eastAsiaTheme="minorHAnsi"/>
          <w:b/>
          <w:bCs/>
          <w:lang w:eastAsia="en-US"/>
        </w:rPr>
        <w:t>03 (</w:t>
      </w:r>
      <w:r w:rsidR="00A41EF9" w:rsidRPr="00D211AC">
        <w:rPr>
          <w:rFonts w:eastAsiaTheme="minorHAnsi"/>
          <w:b/>
          <w:bCs/>
          <w:lang w:eastAsia="en-US"/>
        </w:rPr>
        <w:t>três</w:t>
      </w:r>
      <w:r w:rsidR="00A41EF9">
        <w:rPr>
          <w:rFonts w:eastAsiaTheme="minorHAnsi"/>
          <w:b/>
          <w:bCs/>
          <w:lang w:eastAsia="en-US"/>
        </w:rPr>
        <w:t>)</w:t>
      </w:r>
      <w:r w:rsidRPr="00D211AC">
        <w:rPr>
          <w:rFonts w:eastAsiaTheme="minorHAnsi"/>
          <w:b/>
          <w:bCs/>
          <w:lang w:eastAsia="en-US"/>
        </w:rPr>
        <w:t xml:space="preserve"> empresa COMPETITIVAS (com cotação de </w:t>
      </w:r>
      <w:r w:rsidR="002713A4">
        <w:rPr>
          <w:rFonts w:eastAsiaTheme="minorHAnsi"/>
          <w:b/>
          <w:bCs/>
          <w:lang w:eastAsia="en-US"/>
        </w:rPr>
        <w:t xml:space="preserve">todos os itens desta licitação), </w:t>
      </w:r>
      <w:r w:rsidR="003F6F44">
        <w:rPr>
          <w:rStyle w:val="Forte"/>
          <w:rFonts w:eastAsia="Arial Unicode MS"/>
          <w:szCs w:val="21"/>
          <w:shd w:val="clear" w:color="auto" w:fill="FFFFFF"/>
        </w:rPr>
        <w:t>localizadas no â</w:t>
      </w:r>
      <w:r w:rsidR="002713A4" w:rsidRPr="002713A4">
        <w:rPr>
          <w:rStyle w:val="Forte"/>
          <w:rFonts w:eastAsia="Arial Unicode MS"/>
          <w:szCs w:val="21"/>
          <w:shd w:val="clear" w:color="auto" w:fill="FFFFFF"/>
        </w:rPr>
        <w:t>mbito local e regional e</w:t>
      </w:r>
      <w:r w:rsidRPr="002713A4">
        <w:rPr>
          <w:rFonts w:eastAsiaTheme="minorHAnsi"/>
          <w:b/>
          <w:bCs/>
          <w:sz w:val="32"/>
          <w:lang w:eastAsia="en-US"/>
        </w:rPr>
        <w:t xml:space="preserve"> </w:t>
      </w:r>
      <w:r w:rsidRPr="00D211AC">
        <w:rPr>
          <w:rFonts w:eastAsiaTheme="minorHAnsi"/>
          <w:b/>
          <w:bCs/>
          <w:lang w:eastAsia="en-US"/>
        </w:rPr>
        <w:t>enquadradas como ME e EPP, esta licitação será apurada com itens de participação exclusiva para ME e EPP e com cota de participação de até 25% para ME e EPP para o item CÓDIGO 30.</w:t>
      </w:r>
    </w:p>
    <w:p w:rsidR="008325A6" w:rsidRPr="00D211AC" w:rsidRDefault="008325A6" w:rsidP="008325A6">
      <w:pPr>
        <w:jc w:val="both"/>
        <w:rPr>
          <w:b/>
          <w:bCs/>
        </w:rPr>
      </w:pPr>
    </w:p>
    <w:p w:rsidR="008325A6" w:rsidRPr="00D211AC" w:rsidRDefault="008325A6" w:rsidP="008325A6">
      <w:pPr>
        <w:jc w:val="both"/>
        <w:rPr>
          <w:rFonts w:eastAsiaTheme="minorHAnsi"/>
          <w:b/>
          <w:bCs/>
          <w:lang w:eastAsia="en-US"/>
        </w:rPr>
      </w:pPr>
      <w:r w:rsidRPr="00D211AC">
        <w:rPr>
          <w:rFonts w:eastAsiaTheme="minorHAnsi"/>
          <w:b/>
          <w:bCs/>
          <w:lang w:eastAsia="en-US"/>
        </w:rPr>
        <w:t>2.3 - Não havendo a participação de no mínimo</w:t>
      </w:r>
      <w:r w:rsidR="00C402FB">
        <w:rPr>
          <w:rFonts w:eastAsiaTheme="minorHAnsi"/>
          <w:b/>
          <w:bCs/>
          <w:lang w:eastAsia="en-US"/>
        </w:rPr>
        <w:t xml:space="preserve"> </w:t>
      </w:r>
      <w:r w:rsidR="00C402FB" w:rsidRPr="00D211AC">
        <w:rPr>
          <w:rFonts w:eastAsiaTheme="minorHAnsi"/>
          <w:b/>
          <w:bCs/>
          <w:lang w:eastAsia="en-US"/>
        </w:rPr>
        <w:t>03</w:t>
      </w:r>
      <w:r w:rsidRPr="00D211AC">
        <w:rPr>
          <w:rFonts w:eastAsiaTheme="minorHAnsi"/>
          <w:b/>
          <w:bCs/>
          <w:lang w:eastAsia="en-US"/>
        </w:rPr>
        <w:t xml:space="preserve"> (</w:t>
      </w:r>
      <w:r w:rsidR="00C402FB" w:rsidRPr="00D211AC">
        <w:rPr>
          <w:rFonts w:eastAsiaTheme="minorHAnsi"/>
          <w:b/>
          <w:bCs/>
          <w:lang w:eastAsia="en-US"/>
        </w:rPr>
        <w:t>três</w:t>
      </w:r>
      <w:r w:rsidRPr="00D211AC">
        <w:rPr>
          <w:rFonts w:eastAsiaTheme="minorHAnsi"/>
          <w:b/>
          <w:bCs/>
          <w:lang w:eastAsia="en-US"/>
        </w:rPr>
        <w:t>) empresas en</w:t>
      </w:r>
      <w:r w:rsidR="00151061">
        <w:rPr>
          <w:rFonts w:eastAsiaTheme="minorHAnsi"/>
          <w:b/>
          <w:bCs/>
          <w:lang w:eastAsia="en-US"/>
        </w:rPr>
        <w:t xml:space="preserve">quadradas como </w:t>
      </w:r>
      <w:proofErr w:type="spellStart"/>
      <w:r w:rsidR="00151061">
        <w:rPr>
          <w:rFonts w:eastAsiaTheme="minorHAnsi"/>
          <w:b/>
          <w:bCs/>
          <w:lang w:eastAsia="en-US"/>
        </w:rPr>
        <w:t>MEs</w:t>
      </w:r>
      <w:proofErr w:type="spellEnd"/>
      <w:r w:rsidR="00151061">
        <w:rPr>
          <w:rFonts w:eastAsiaTheme="minorHAnsi"/>
          <w:b/>
          <w:bCs/>
          <w:lang w:eastAsia="en-US"/>
        </w:rPr>
        <w:t xml:space="preserve"> e </w:t>
      </w:r>
      <w:proofErr w:type="spellStart"/>
      <w:proofErr w:type="gramStart"/>
      <w:r w:rsidR="00151061">
        <w:rPr>
          <w:rFonts w:eastAsiaTheme="minorHAnsi"/>
          <w:b/>
          <w:bCs/>
          <w:lang w:eastAsia="en-US"/>
        </w:rPr>
        <w:t>EPPs</w:t>
      </w:r>
      <w:proofErr w:type="spellEnd"/>
      <w:r w:rsidR="00151061">
        <w:rPr>
          <w:rFonts w:eastAsiaTheme="minorHAnsi"/>
          <w:b/>
          <w:bCs/>
          <w:lang w:eastAsia="en-US"/>
        </w:rPr>
        <w:t xml:space="preserve"> </w:t>
      </w:r>
      <w:r w:rsidRPr="00D211AC">
        <w:rPr>
          <w:rFonts w:eastAsiaTheme="minorHAnsi"/>
          <w:b/>
          <w:bCs/>
          <w:lang w:eastAsia="en-US"/>
        </w:rPr>
        <w:t>,</w:t>
      </w:r>
      <w:proofErr w:type="gramEnd"/>
      <w:r w:rsidRPr="00D211AC">
        <w:rPr>
          <w:rFonts w:eastAsiaTheme="minorHAnsi"/>
          <w:b/>
          <w:bCs/>
          <w:lang w:eastAsia="en-US"/>
        </w:rPr>
        <w:t xml:space="preserve"> a apuração d</w:t>
      </w:r>
      <w:r w:rsidR="00C402FB">
        <w:rPr>
          <w:rFonts w:eastAsiaTheme="minorHAnsi"/>
          <w:b/>
          <w:bCs/>
          <w:lang w:eastAsia="en-US"/>
        </w:rPr>
        <w:t>a l</w:t>
      </w:r>
      <w:r w:rsidRPr="00D211AC">
        <w:rPr>
          <w:rFonts w:eastAsiaTheme="minorHAnsi"/>
          <w:b/>
          <w:bCs/>
          <w:lang w:eastAsia="en-US"/>
        </w:rPr>
        <w:t xml:space="preserve">icitação se dará entre todas as empresas presentes, ou seja, enquadradas ou não como </w:t>
      </w:r>
      <w:proofErr w:type="spellStart"/>
      <w:r w:rsidRPr="00D211AC">
        <w:rPr>
          <w:rFonts w:eastAsiaTheme="minorHAnsi"/>
          <w:b/>
          <w:bCs/>
          <w:lang w:eastAsia="en-US"/>
        </w:rPr>
        <w:t>MEs</w:t>
      </w:r>
      <w:proofErr w:type="spellEnd"/>
      <w:r w:rsidRPr="00D211AC">
        <w:rPr>
          <w:rFonts w:eastAsiaTheme="minorHAnsi"/>
          <w:b/>
          <w:bCs/>
          <w:lang w:eastAsia="en-US"/>
        </w:rPr>
        <w:t xml:space="preserve"> e </w:t>
      </w:r>
      <w:proofErr w:type="spellStart"/>
      <w:r w:rsidRPr="00D211AC">
        <w:rPr>
          <w:rFonts w:eastAsiaTheme="minorHAnsi"/>
          <w:b/>
          <w:bCs/>
          <w:lang w:eastAsia="en-US"/>
        </w:rPr>
        <w:t>EPPs</w:t>
      </w:r>
      <w:proofErr w:type="spellEnd"/>
      <w:r w:rsidRPr="00D211AC">
        <w:rPr>
          <w:rFonts w:eastAsiaTheme="minorHAnsi"/>
          <w:b/>
          <w:bCs/>
          <w:lang w:eastAsia="en-US"/>
        </w:rPr>
        <w:t>.</w:t>
      </w:r>
    </w:p>
    <w:p w:rsidR="008325A6" w:rsidRPr="00D211AC" w:rsidRDefault="008325A6" w:rsidP="008325A6">
      <w:pPr>
        <w:jc w:val="both"/>
        <w:rPr>
          <w:b/>
          <w:u w:val="single"/>
        </w:rPr>
      </w:pPr>
    </w:p>
    <w:p w:rsidR="008325A6" w:rsidRPr="00D211AC" w:rsidRDefault="008325A6" w:rsidP="008325A6">
      <w:pPr>
        <w:jc w:val="both"/>
      </w:pPr>
      <w:r w:rsidRPr="00D211AC">
        <w:t>2.4 - O ramo de atividade de cada empresa licitante será averiguado no momento do credenciamento do representante da empresa, e quando não houver representante credenciado, no moment</w:t>
      </w:r>
      <w:r w:rsidR="00C402FB">
        <w:t>o da análise dos documentos de h</w:t>
      </w:r>
      <w:r w:rsidRPr="00D211AC">
        <w:t>abilitação.</w:t>
      </w:r>
    </w:p>
    <w:p w:rsidR="008325A6" w:rsidRPr="00D211AC" w:rsidRDefault="008325A6" w:rsidP="008325A6">
      <w:pPr>
        <w:jc w:val="both"/>
      </w:pPr>
    </w:p>
    <w:p w:rsidR="008325A6" w:rsidRPr="00D211AC" w:rsidRDefault="008325A6" w:rsidP="008325A6">
      <w:pPr>
        <w:jc w:val="both"/>
      </w:pPr>
      <w:r w:rsidRPr="00D211AC">
        <w:t xml:space="preserve">2.5 – A não compatibilidade do ramo de atividade (CNAE) da empresa com o objeto da licitação </w:t>
      </w:r>
      <w:r w:rsidRPr="00D211AC">
        <w:rPr>
          <w:b/>
        </w:rPr>
        <w:t xml:space="preserve">IMPOSSIBILITARÁ </w:t>
      </w:r>
      <w:r w:rsidRPr="00D211AC">
        <w:t>a sua participação nesta licitação.</w:t>
      </w:r>
    </w:p>
    <w:p w:rsidR="008325A6" w:rsidRPr="00D211AC" w:rsidRDefault="008325A6" w:rsidP="008325A6">
      <w:pPr>
        <w:jc w:val="both"/>
      </w:pPr>
    </w:p>
    <w:p w:rsidR="008325A6" w:rsidRPr="00D211AC" w:rsidRDefault="008325A6" w:rsidP="008325A6">
      <w:pPr>
        <w:pStyle w:val="Recuodecorpodetexto2"/>
        <w:ind w:left="0" w:firstLine="0"/>
        <w:rPr>
          <w:rFonts w:ascii="Times New Roman" w:hAnsi="Times New Roman"/>
        </w:rPr>
      </w:pPr>
      <w:r w:rsidRPr="00D211AC">
        <w:rPr>
          <w:rFonts w:ascii="Times New Roman" w:hAnsi="Times New Roman"/>
        </w:rPr>
        <w:t>2.6 - No entanto, não poderão concorrer neste Pregão Presencial, por razões de interesse público, pessoas jurídicas:</w:t>
      </w:r>
    </w:p>
    <w:p w:rsidR="008325A6" w:rsidRPr="00D211AC" w:rsidRDefault="008325A6" w:rsidP="008325A6">
      <w:pPr>
        <w:jc w:val="both"/>
      </w:pPr>
    </w:p>
    <w:p w:rsidR="008325A6" w:rsidRPr="00D211AC" w:rsidRDefault="008325A6" w:rsidP="008325A6">
      <w:pPr>
        <w:jc w:val="both"/>
      </w:pPr>
      <w:r w:rsidRPr="00D211AC">
        <w:t xml:space="preserve">2.6.1. Cujos dirigentes, gerentes, sócios ou responsáveis técnicos mantenham qualquer vínculo empregatício com o </w:t>
      </w:r>
      <w:r w:rsidRPr="00D211AC">
        <w:rPr>
          <w:b/>
        </w:rPr>
        <w:t>Município de São José do Seridó/ RN</w:t>
      </w:r>
      <w:r w:rsidRPr="00D211AC">
        <w:t>;</w:t>
      </w:r>
    </w:p>
    <w:p w:rsidR="008325A6" w:rsidRPr="00D211AC" w:rsidRDefault="008325A6" w:rsidP="008325A6">
      <w:pPr>
        <w:jc w:val="both"/>
      </w:pPr>
      <w:r w:rsidRPr="00D211AC">
        <w:t xml:space="preserve">2.6.2. Que estejam impedidas ou suspensas de licitar ou contratar com a Administração Pública Federal, Estadual ou Municipal, e que, por estas, tenham sido declaradas inidôneas; </w:t>
      </w:r>
    </w:p>
    <w:p w:rsidR="008325A6" w:rsidRPr="00D211AC" w:rsidRDefault="008325A6" w:rsidP="008325A6">
      <w:pPr>
        <w:jc w:val="both"/>
      </w:pPr>
      <w:r w:rsidRPr="00D211AC">
        <w:t xml:space="preserve">2.6.3. Que estejam em Recuperação Judicial ou em processo de falência, </w:t>
      </w:r>
      <w:proofErr w:type="gramStart"/>
      <w:r w:rsidRPr="00D211AC">
        <w:t>sob concurso</w:t>
      </w:r>
      <w:proofErr w:type="gramEnd"/>
      <w:r w:rsidRPr="00D211AC">
        <w:t xml:space="preserve"> de credores, em dissolução ou em liquidação.</w:t>
      </w:r>
    </w:p>
    <w:p w:rsidR="008325A6" w:rsidRPr="00D211AC" w:rsidRDefault="008325A6" w:rsidP="008325A6">
      <w:pPr>
        <w:pStyle w:val="NormalWeb"/>
        <w:spacing w:before="0" w:beforeAutospacing="0" w:after="0" w:afterAutospacing="0"/>
        <w:ind w:firstLine="1496"/>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r w:rsidRPr="00D211AC">
        <w:rPr>
          <w:rStyle w:val="Forte"/>
          <w:rFonts w:ascii="Times New Roman" w:hAnsi="Times New Roman" w:cs="Times New Roman"/>
        </w:rPr>
        <w:t>3 - DO CREDENCIAMENTO</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 xml:space="preserve">3.1 – Para o credenciamento do representante da Licitante deverão ser apresentados, </w:t>
      </w:r>
      <w:r w:rsidRPr="00D211AC">
        <w:rPr>
          <w:rFonts w:ascii="Times New Roman" w:hAnsi="Times New Roman" w:cs="Times New Roman"/>
          <w:b/>
        </w:rPr>
        <w:t>em uma (01) via e, se cópias, devidamente autenticadas por tabelião de notas ou por servidor da Administração</w:t>
      </w:r>
      <w:r w:rsidR="00970397">
        <w:rPr>
          <w:rFonts w:ascii="Times New Roman" w:hAnsi="Times New Roman" w:cs="Times New Roman"/>
          <w:b/>
        </w:rPr>
        <w:t xml:space="preserve"> da Câmara</w:t>
      </w:r>
      <w:r w:rsidRPr="00D211AC">
        <w:rPr>
          <w:rFonts w:ascii="Times New Roman" w:hAnsi="Times New Roman" w:cs="Times New Roman"/>
          <w:b/>
        </w:rPr>
        <w:t xml:space="preserve"> Municipal em atuação na Comissão Permanente de Licitação, neste caso em até 72 (setenta e duas) horas antes do horário da sessão de licitação,</w:t>
      </w:r>
      <w:r w:rsidRPr="00D211AC">
        <w:rPr>
          <w:rFonts w:ascii="Times New Roman" w:hAnsi="Times New Roman" w:cs="Times New Roman"/>
        </w:rPr>
        <w:t xml:space="preserve"> os seguintes documentos:</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numPr>
          <w:ilvl w:val="0"/>
          <w:numId w:val="1"/>
        </w:numPr>
        <w:spacing w:before="0" w:beforeAutospacing="0" w:after="0" w:afterAutospacing="0"/>
        <w:ind w:left="0" w:firstLine="0"/>
        <w:jc w:val="both"/>
        <w:rPr>
          <w:rFonts w:ascii="Times New Roman" w:hAnsi="Times New Roman" w:cs="Times New Roman"/>
        </w:rPr>
      </w:pPr>
      <w:proofErr w:type="gramStart"/>
      <w:r w:rsidRPr="00D211AC">
        <w:rPr>
          <w:rFonts w:ascii="Times New Roman" w:hAnsi="Times New Roman" w:cs="Times New Roman"/>
          <w:b/>
        </w:rPr>
        <w:t>tratando</w:t>
      </w:r>
      <w:proofErr w:type="gramEnd"/>
      <w:r w:rsidRPr="00D211AC">
        <w:rPr>
          <w:rFonts w:ascii="Times New Roman" w:hAnsi="Times New Roman" w:cs="Times New Roman"/>
          <w:b/>
        </w:rPr>
        <w:t>-se de representante legal</w:t>
      </w:r>
      <w:r w:rsidRPr="00D211AC">
        <w:rPr>
          <w:rFonts w:ascii="Times New Roman" w:hAnsi="Times New Roman" w:cs="Times New Roman"/>
        </w:rPr>
        <w:t>: o Requerimento do Empresário, Certificado de Microempreendedor Individual – MEI ou estatuto social, contrato social ou outro instrumento de registro comercial, registrado na Junta Comercial, no qual estejam expressos seus poderes para exercer direitos e assumir obrigações em decorrência de tal investidura;</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numPr>
          <w:ilvl w:val="0"/>
          <w:numId w:val="1"/>
        </w:numPr>
        <w:spacing w:before="0" w:beforeAutospacing="0" w:after="0" w:afterAutospacing="0"/>
        <w:ind w:left="0" w:firstLine="0"/>
        <w:jc w:val="both"/>
        <w:rPr>
          <w:rFonts w:ascii="Times New Roman" w:hAnsi="Times New Roman" w:cs="Times New Roman"/>
        </w:rPr>
      </w:pPr>
      <w:proofErr w:type="gramStart"/>
      <w:r w:rsidRPr="00D211AC">
        <w:rPr>
          <w:rFonts w:ascii="Times New Roman" w:hAnsi="Times New Roman" w:cs="Times New Roman"/>
          <w:b/>
        </w:rPr>
        <w:t>tratando</w:t>
      </w:r>
      <w:proofErr w:type="gramEnd"/>
      <w:r w:rsidRPr="00D211AC">
        <w:rPr>
          <w:rFonts w:ascii="Times New Roman" w:hAnsi="Times New Roman" w:cs="Times New Roman"/>
          <w:b/>
        </w:rPr>
        <w:t>-se de procurador</w:t>
      </w:r>
      <w:r w:rsidRPr="00D211AC">
        <w:rPr>
          <w:rFonts w:ascii="Times New Roman" w:hAnsi="Times New Roman" w:cs="Times New Roman"/>
        </w:rPr>
        <w:t xml:space="preserve">: carta de credenciamento, ou instrumento de procuração público ou particular do qual constem </w:t>
      </w:r>
      <w:r w:rsidRPr="00D211AC">
        <w:rPr>
          <w:rFonts w:ascii="Times New Roman" w:hAnsi="Times New Roman" w:cs="Times New Roman"/>
          <w:b/>
        </w:rPr>
        <w:t>poderes específicos</w:t>
      </w:r>
      <w:r w:rsidRPr="00D211AC">
        <w:rPr>
          <w:rFonts w:ascii="Times New Roman" w:hAnsi="Times New Roman" w:cs="Times New Roman"/>
        </w:rPr>
        <w:t xml:space="preserve"> para formular lances, negociar preço, interpor recursos e desistir de sua interposição e praticar todos os demais atos pertinentes ao certame, </w:t>
      </w:r>
      <w:r w:rsidRPr="00D211AC">
        <w:rPr>
          <w:rFonts w:ascii="Times New Roman" w:hAnsi="Times New Roman" w:cs="Times New Roman"/>
          <w:b/>
        </w:rPr>
        <w:t>acompanhado do correspondente documento, dentre os indicados na alínea "a", que comprove os poderes do mandante para a outorga</w:t>
      </w:r>
      <w:r w:rsidRPr="00D211AC">
        <w:rPr>
          <w:rFonts w:ascii="Times New Roman" w:hAnsi="Times New Roman" w:cs="Times New Roman"/>
        </w:rPr>
        <w:t>.</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3.2 – Não havendo a apresentação dos documentos exigidos no item anterior, não haverá o credenciamento de representante da empresa licitante e este não terá direito a voz sendo mero ouvinte na sessão, porém os envelopes serão recebidos e abertos.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b/>
        </w:rPr>
      </w:pPr>
      <w:r w:rsidRPr="00D211AC">
        <w:rPr>
          <w:rFonts w:ascii="Times New Roman" w:hAnsi="Times New Roman" w:cs="Times New Roman"/>
          <w:b/>
        </w:rPr>
        <w:t xml:space="preserve">3.3 - O representante legal ou procurador deverá identificar-se exibindo documento oficial de identificação que contenha foto.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3.4 - Será admitido apenas </w:t>
      </w:r>
      <w:r w:rsidR="006E1C75" w:rsidRPr="006E1C75">
        <w:rPr>
          <w:rFonts w:ascii="Times New Roman" w:hAnsi="Times New Roman" w:cs="Times New Roman"/>
          <w:b/>
        </w:rPr>
        <w:t>01</w:t>
      </w:r>
      <w:r w:rsidR="006E1C75">
        <w:rPr>
          <w:rFonts w:ascii="Times New Roman" w:hAnsi="Times New Roman" w:cs="Times New Roman"/>
        </w:rPr>
        <w:t xml:space="preserve"> (</w:t>
      </w:r>
      <w:r w:rsidR="006E1C75">
        <w:rPr>
          <w:rStyle w:val="Forte"/>
          <w:rFonts w:ascii="Times New Roman" w:hAnsi="Times New Roman" w:cs="Times New Roman"/>
        </w:rPr>
        <w:t>um</w:t>
      </w:r>
      <w:r w:rsidRPr="00D211AC">
        <w:rPr>
          <w:rStyle w:val="Forte"/>
          <w:rFonts w:ascii="Times New Roman" w:hAnsi="Times New Roman" w:cs="Times New Roman"/>
        </w:rPr>
        <w:t>)</w:t>
      </w:r>
      <w:r w:rsidRPr="00D211AC">
        <w:rPr>
          <w:rFonts w:ascii="Times New Roman" w:hAnsi="Times New Roman" w:cs="Times New Roman"/>
        </w:rPr>
        <w:t xml:space="preserve"> </w:t>
      </w:r>
      <w:r w:rsidRPr="00D211AC">
        <w:rPr>
          <w:rFonts w:ascii="Times New Roman" w:hAnsi="Times New Roman" w:cs="Times New Roman"/>
          <w:b/>
        </w:rPr>
        <w:t xml:space="preserve">representante </w:t>
      </w:r>
      <w:r w:rsidRPr="00D211AC">
        <w:rPr>
          <w:rFonts w:ascii="Times New Roman" w:hAnsi="Times New Roman" w:cs="Times New Roman"/>
        </w:rPr>
        <w:t xml:space="preserve">para cada licitante.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6E1C75" w:rsidP="008325A6">
      <w:pPr>
        <w:pStyle w:val="NormalWeb"/>
        <w:spacing w:before="0" w:beforeAutospacing="0" w:after="0" w:afterAutospacing="0"/>
        <w:jc w:val="both"/>
        <w:rPr>
          <w:rStyle w:val="Forte"/>
          <w:rFonts w:ascii="Times New Roman" w:hAnsi="Times New Roman" w:cs="Times New Roman"/>
          <w:b w:val="0"/>
          <w:bCs w:val="0"/>
        </w:rPr>
      </w:pPr>
      <w:r>
        <w:rPr>
          <w:rFonts w:ascii="Times New Roman" w:hAnsi="Times New Roman" w:cs="Times New Roman"/>
        </w:rPr>
        <w:t>3.5 - A ausência do c</w:t>
      </w:r>
      <w:r w:rsidR="008325A6" w:rsidRPr="00D211AC">
        <w:rPr>
          <w:rFonts w:ascii="Times New Roman" w:hAnsi="Times New Roman" w:cs="Times New Roman"/>
        </w:rPr>
        <w:t xml:space="preserve">redenciado, em qualquer momento da sessão, importará a preclusão de seu direito ao lance, de manifestação de interesse em recorrer, e outros em que seja necessária a sua manifestação oral, prosseguindo-se em todos os demais atos da Sessão. </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r w:rsidRPr="00D211AC">
        <w:rPr>
          <w:rStyle w:val="Forte"/>
          <w:rFonts w:ascii="Times New Roman" w:hAnsi="Times New Roman" w:cs="Times New Roman"/>
        </w:rPr>
        <w:t xml:space="preserve">4 - DA FORMA DE APRESENTAÇÃO DOS ENVELOPES: DECLARAÇÕES PRÉVIAS, DA PROPOSTA E DOS DOCUMENTOS DE </w:t>
      </w:r>
      <w:proofErr w:type="gramStart"/>
      <w:r w:rsidRPr="00D211AC">
        <w:rPr>
          <w:rStyle w:val="Forte"/>
          <w:rFonts w:ascii="Times New Roman" w:hAnsi="Times New Roman" w:cs="Times New Roman"/>
        </w:rPr>
        <w:t>HABILITAÇÃO</w:t>
      </w:r>
      <w:proofErr w:type="gramEnd"/>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4.1 – Os envelopes </w:t>
      </w:r>
      <w:r w:rsidRPr="00D211AC">
        <w:rPr>
          <w:rFonts w:ascii="Times New Roman" w:hAnsi="Times New Roman" w:cs="Times New Roman"/>
          <w:b/>
        </w:rPr>
        <w:t>Declarações Prévias, Proposta e Documentos de habilitação</w:t>
      </w:r>
      <w:r w:rsidRPr="00D211AC">
        <w:rPr>
          <w:rFonts w:ascii="Times New Roman" w:hAnsi="Times New Roman" w:cs="Times New Roman"/>
        </w:rPr>
        <w:t xml:space="preserve"> deverão ser apresentados ou remetidos, neste caso</w:t>
      </w:r>
      <w:r w:rsidR="00151061">
        <w:rPr>
          <w:rFonts w:ascii="Times New Roman" w:hAnsi="Times New Roman" w:cs="Times New Roman"/>
        </w:rPr>
        <w:t xml:space="preserve"> deverão ser recebidos até às </w:t>
      </w:r>
      <w:proofErr w:type="gramStart"/>
      <w:r w:rsidR="00151061">
        <w:rPr>
          <w:rFonts w:ascii="Times New Roman" w:hAnsi="Times New Roman" w:cs="Times New Roman"/>
        </w:rPr>
        <w:t>12</w:t>
      </w:r>
      <w:r w:rsidRPr="00D211AC">
        <w:rPr>
          <w:rFonts w:ascii="Times New Roman" w:hAnsi="Times New Roman" w:cs="Times New Roman"/>
        </w:rPr>
        <w:t>:00</w:t>
      </w:r>
      <w:proofErr w:type="gramEnd"/>
      <w:r w:rsidRPr="00D211AC">
        <w:rPr>
          <w:rFonts w:ascii="Times New Roman" w:hAnsi="Times New Roman" w:cs="Times New Roman"/>
        </w:rPr>
        <w:t xml:space="preserve"> horas do dia útil anterior, separadamente, em envelopes fechados e indevassáveis, contendo em sua parte externa, além do nome da proponente, os seguintes dizeres:</w:t>
      </w:r>
    </w:p>
    <w:p w:rsidR="008325A6" w:rsidRPr="00D211AC" w:rsidRDefault="008325A6" w:rsidP="008325A6">
      <w:pPr>
        <w:pStyle w:val="NormalWeb"/>
        <w:spacing w:before="0" w:beforeAutospacing="0" w:after="0" w:afterAutospacing="0"/>
        <w:rPr>
          <w:rFonts w:ascii="Times New Roman" w:hAnsi="Times New Roman" w:cs="Times New Roman"/>
        </w:rPr>
      </w:pPr>
    </w:p>
    <w:p w:rsidR="008325A6" w:rsidRPr="0040176E" w:rsidRDefault="008325A6" w:rsidP="008325A6">
      <w:pPr>
        <w:pStyle w:val="NormalWeb"/>
        <w:spacing w:before="0" w:beforeAutospacing="0" w:after="0" w:afterAutospacing="0"/>
        <w:jc w:val="center"/>
        <w:rPr>
          <w:rFonts w:ascii="Times New Roman" w:hAnsi="Times New Roman" w:cs="Times New Roman"/>
        </w:rPr>
      </w:pPr>
      <w:r w:rsidRPr="00DE3661">
        <w:rPr>
          <w:rFonts w:ascii="Times New Roman" w:hAnsi="Times New Roman" w:cs="Times New Roman"/>
          <w:b/>
        </w:rPr>
        <w:lastRenderedPageBreak/>
        <w:t>Envelope nº 01 – Declarações Prévias</w:t>
      </w:r>
      <w:r w:rsidRPr="00DE3661">
        <w:rPr>
          <w:rFonts w:ascii="Times New Roman" w:hAnsi="Times New Roman" w:cs="Times New Roman"/>
          <w:b/>
        </w:rPr>
        <w:br/>
      </w:r>
      <w:r w:rsidR="00151061" w:rsidRPr="00DE3661">
        <w:rPr>
          <w:rFonts w:ascii="Times New Roman" w:hAnsi="Times New Roman" w:cs="Times New Roman"/>
        </w:rPr>
        <w:t>Pregão Presencial nº 001/2018</w:t>
      </w:r>
      <w:r w:rsidRPr="00DE3661">
        <w:rPr>
          <w:rFonts w:ascii="Times New Roman" w:hAnsi="Times New Roman" w:cs="Times New Roman"/>
        </w:rPr>
        <w:br/>
        <w:t xml:space="preserve">Processo Licitatório </w:t>
      </w:r>
      <w:r w:rsidR="00151061" w:rsidRPr="00DE3661">
        <w:rPr>
          <w:rFonts w:ascii="Times New Roman" w:hAnsi="Times New Roman" w:cs="Times New Roman"/>
        </w:rPr>
        <w:t>CMSJS/ RN nº 002</w:t>
      </w:r>
      <w:r w:rsidR="00DE3661" w:rsidRPr="00DE3661">
        <w:rPr>
          <w:rFonts w:ascii="Times New Roman" w:hAnsi="Times New Roman" w:cs="Times New Roman"/>
        </w:rPr>
        <w:t>/2018</w:t>
      </w:r>
      <w:r w:rsidRPr="00151061">
        <w:rPr>
          <w:rFonts w:ascii="Times New Roman" w:hAnsi="Times New Roman" w:cs="Times New Roman"/>
          <w:highlight w:val="yellow"/>
        </w:rPr>
        <w:br/>
      </w:r>
      <w:r w:rsidRPr="0040176E">
        <w:rPr>
          <w:rFonts w:ascii="Times New Roman" w:hAnsi="Times New Roman" w:cs="Times New Roman"/>
        </w:rPr>
        <w:t xml:space="preserve"> DATA DA ABERTURA: </w:t>
      </w:r>
      <w:r w:rsidR="00BA08FC">
        <w:rPr>
          <w:rFonts w:ascii="Times New Roman" w:hAnsi="Times New Roman" w:cs="Times New Roman"/>
        </w:rPr>
        <w:t xml:space="preserve">23 de janeiro </w:t>
      </w:r>
      <w:r w:rsidR="0040176E" w:rsidRPr="0040176E">
        <w:rPr>
          <w:rFonts w:ascii="Times New Roman" w:hAnsi="Times New Roman" w:cs="Times New Roman"/>
        </w:rPr>
        <w:t>de 2018</w:t>
      </w:r>
    </w:p>
    <w:p w:rsidR="008325A6" w:rsidRPr="0040176E" w:rsidRDefault="004D545A" w:rsidP="008325A6">
      <w:pPr>
        <w:pStyle w:val="NormalWeb"/>
        <w:spacing w:before="0" w:beforeAutospacing="0" w:after="0" w:afterAutospacing="0"/>
        <w:jc w:val="center"/>
        <w:rPr>
          <w:rFonts w:ascii="Times New Roman" w:hAnsi="Times New Roman" w:cs="Times New Roman"/>
          <w:b/>
        </w:rPr>
      </w:pPr>
      <w:r>
        <w:rPr>
          <w:rFonts w:ascii="Times New Roman" w:hAnsi="Times New Roman" w:cs="Times New Roman"/>
        </w:rPr>
        <w:t xml:space="preserve">Horário de abertura: </w:t>
      </w:r>
      <w:proofErr w:type="gramStart"/>
      <w:r>
        <w:rPr>
          <w:rFonts w:ascii="Times New Roman" w:hAnsi="Times New Roman" w:cs="Times New Roman"/>
        </w:rPr>
        <w:t>09</w:t>
      </w:r>
      <w:r w:rsidR="008325A6" w:rsidRPr="0040176E">
        <w:rPr>
          <w:rFonts w:ascii="Times New Roman" w:hAnsi="Times New Roman" w:cs="Times New Roman"/>
        </w:rPr>
        <w:t>:00</w:t>
      </w:r>
      <w:proofErr w:type="gramEnd"/>
      <w:r w:rsidR="008325A6" w:rsidRPr="0040176E">
        <w:rPr>
          <w:rFonts w:ascii="Times New Roman" w:hAnsi="Times New Roman" w:cs="Times New Roman"/>
        </w:rPr>
        <w:t xml:space="preserve"> horas</w:t>
      </w:r>
    </w:p>
    <w:p w:rsidR="008325A6" w:rsidRPr="0040176E" w:rsidRDefault="008325A6" w:rsidP="008325A6">
      <w:pPr>
        <w:pStyle w:val="NormalWeb"/>
        <w:spacing w:before="0" w:beforeAutospacing="0" w:after="0" w:afterAutospacing="0"/>
        <w:rPr>
          <w:rFonts w:ascii="Times New Roman" w:hAnsi="Times New Roman" w:cs="Times New Roman"/>
        </w:rPr>
      </w:pPr>
    </w:p>
    <w:p w:rsidR="008325A6" w:rsidRPr="0040176E" w:rsidRDefault="008325A6" w:rsidP="008325A6">
      <w:pPr>
        <w:pStyle w:val="NormalWeb"/>
        <w:spacing w:before="0" w:beforeAutospacing="0" w:after="0" w:afterAutospacing="0"/>
        <w:jc w:val="center"/>
        <w:rPr>
          <w:rFonts w:ascii="Times New Roman" w:hAnsi="Times New Roman" w:cs="Times New Roman"/>
        </w:rPr>
      </w:pPr>
      <w:r w:rsidRPr="0040176E">
        <w:rPr>
          <w:rFonts w:ascii="Times New Roman" w:hAnsi="Times New Roman" w:cs="Times New Roman"/>
          <w:b/>
        </w:rPr>
        <w:t xml:space="preserve">Envelope nº 02 - Proposta </w:t>
      </w:r>
      <w:r w:rsidRPr="0040176E">
        <w:rPr>
          <w:rFonts w:ascii="Times New Roman" w:hAnsi="Times New Roman" w:cs="Times New Roman"/>
          <w:b/>
        </w:rPr>
        <w:br/>
      </w:r>
      <w:r w:rsidR="00DE3661" w:rsidRPr="0040176E">
        <w:rPr>
          <w:rFonts w:ascii="Times New Roman" w:hAnsi="Times New Roman" w:cs="Times New Roman"/>
        </w:rPr>
        <w:t>Pregão Presencial nº 001/2018</w:t>
      </w:r>
      <w:r w:rsidRPr="0040176E">
        <w:rPr>
          <w:rFonts w:ascii="Times New Roman" w:hAnsi="Times New Roman" w:cs="Times New Roman"/>
        </w:rPr>
        <w:br/>
        <w:t>Proc</w:t>
      </w:r>
      <w:r w:rsidR="00DE3661" w:rsidRPr="0040176E">
        <w:rPr>
          <w:rFonts w:ascii="Times New Roman" w:hAnsi="Times New Roman" w:cs="Times New Roman"/>
        </w:rPr>
        <w:t>esso Licitatório CMSJS/ RN nº 002/2018</w:t>
      </w:r>
      <w:r w:rsidRPr="0040176E">
        <w:rPr>
          <w:rFonts w:ascii="Times New Roman" w:hAnsi="Times New Roman" w:cs="Times New Roman"/>
        </w:rPr>
        <w:br/>
        <w:t xml:space="preserve"> DATA DA ABERTURA: </w:t>
      </w:r>
      <w:r w:rsidR="00BA08FC">
        <w:rPr>
          <w:rFonts w:ascii="Times New Roman" w:hAnsi="Times New Roman" w:cs="Times New Roman"/>
        </w:rPr>
        <w:t xml:space="preserve">23 de janeiro </w:t>
      </w:r>
      <w:r w:rsidR="0040176E" w:rsidRPr="0040176E">
        <w:rPr>
          <w:rFonts w:ascii="Times New Roman" w:hAnsi="Times New Roman" w:cs="Times New Roman"/>
        </w:rPr>
        <w:t>de 2018</w:t>
      </w:r>
    </w:p>
    <w:p w:rsidR="008325A6" w:rsidRPr="0040176E" w:rsidRDefault="004D545A" w:rsidP="008325A6">
      <w:pPr>
        <w:pStyle w:val="NormalWeb"/>
        <w:spacing w:before="0" w:beforeAutospacing="0" w:after="0" w:afterAutospacing="0"/>
        <w:jc w:val="center"/>
        <w:rPr>
          <w:rFonts w:ascii="Times New Roman" w:hAnsi="Times New Roman" w:cs="Times New Roman"/>
          <w:b/>
        </w:rPr>
      </w:pPr>
      <w:r>
        <w:rPr>
          <w:rFonts w:ascii="Times New Roman" w:hAnsi="Times New Roman" w:cs="Times New Roman"/>
        </w:rPr>
        <w:t xml:space="preserve">Horário de abertura: </w:t>
      </w:r>
      <w:proofErr w:type="gramStart"/>
      <w:r>
        <w:rPr>
          <w:rFonts w:ascii="Times New Roman" w:hAnsi="Times New Roman" w:cs="Times New Roman"/>
        </w:rPr>
        <w:t>09</w:t>
      </w:r>
      <w:r w:rsidR="008325A6" w:rsidRPr="0040176E">
        <w:rPr>
          <w:rFonts w:ascii="Times New Roman" w:hAnsi="Times New Roman" w:cs="Times New Roman"/>
        </w:rPr>
        <w:t>:00</w:t>
      </w:r>
      <w:proofErr w:type="gramEnd"/>
      <w:r w:rsidR="008325A6" w:rsidRPr="0040176E">
        <w:rPr>
          <w:rFonts w:ascii="Times New Roman" w:hAnsi="Times New Roman" w:cs="Times New Roman"/>
        </w:rPr>
        <w:t xml:space="preserve"> horas</w:t>
      </w:r>
    </w:p>
    <w:p w:rsidR="008325A6" w:rsidRPr="0040176E" w:rsidRDefault="008325A6" w:rsidP="008325A6">
      <w:pPr>
        <w:pStyle w:val="NormalWeb"/>
        <w:spacing w:before="0" w:beforeAutospacing="0" w:after="0" w:afterAutospacing="0"/>
        <w:jc w:val="center"/>
        <w:rPr>
          <w:rFonts w:ascii="Times New Roman" w:hAnsi="Times New Roman" w:cs="Times New Roman"/>
          <w:b/>
        </w:rPr>
      </w:pPr>
    </w:p>
    <w:p w:rsidR="008325A6" w:rsidRPr="0040176E" w:rsidRDefault="008325A6" w:rsidP="008325A6">
      <w:pPr>
        <w:pStyle w:val="NormalWeb"/>
        <w:spacing w:before="0" w:beforeAutospacing="0" w:after="0" w:afterAutospacing="0"/>
        <w:jc w:val="center"/>
        <w:rPr>
          <w:rFonts w:ascii="Times New Roman" w:hAnsi="Times New Roman" w:cs="Times New Roman"/>
        </w:rPr>
      </w:pPr>
      <w:r w:rsidRPr="0040176E">
        <w:rPr>
          <w:rFonts w:ascii="Times New Roman" w:hAnsi="Times New Roman" w:cs="Times New Roman"/>
          <w:b/>
        </w:rPr>
        <w:t xml:space="preserve">Envelope nº 03 – Documentos de Habilitação </w:t>
      </w:r>
      <w:r w:rsidRPr="0040176E">
        <w:rPr>
          <w:rFonts w:ascii="Times New Roman" w:hAnsi="Times New Roman" w:cs="Times New Roman"/>
          <w:b/>
        </w:rPr>
        <w:br/>
      </w:r>
      <w:r w:rsidR="00DE3661" w:rsidRPr="0040176E">
        <w:rPr>
          <w:rFonts w:ascii="Times New Roman" w:hAnsi="Times New Roman" w:cs="Times New Roman"/>
        </w:rPr>
        <w:t>Pregão Presencial nº 001/2018</w:t>
      </w:r>
      <w:r w:rsidR="00DE3661" w:rsidRPr="0040176E">
        <w:rPr>
          <w:rFonts w:ascii="Times New Roman" w:hAnsi="Times New Roman" w:cs="Times New Roman"/>
        </w:rPr>
        <w:br/>
        <w:t>Processo Licitatório CMSJS/ RN nº 002/2018</w:t>
      </w:r>
      <w:r w:rsidRPr="0040176E">
        <w:rPr>
          <w:rFonts w:ascii="Times New Roman" w:hAnsi="Times New Roman" w:cs="Times New Roman"/>
        </w:rPr>
        <w:br/>
        <w:t xml:space="preserve"> DATA DA ABERTURA: </w:t>
      </w:r>
      <w:r w:rsidR="00BA08FC">
        <w:rPr>
          <w:rFonts w:ascii="Times New Roman" w:hAnsi="Times New Roman" w:cs="Times New Roman"/>
        </w:rPr>
        <w:t xml:space="preserve">23 de janeiro </w:t>
      </w:r>
      <w:r w:rsidR="0040176E" w:rsidRPr="0040176E">
        <w:rPr>
          <w:rFonts w:ascii="Times New Roman" w:hAnsi="Times New Roman" w:cs="Times New Roman"/>
        </w:rPr>
        <w:t>de 2018</w:t>
      </w:r>
    </w:p>
    <w:p w:rsidR="008325A6" w:rsidRDefault="004D545A" w:rsidP="008325A6">
      <w:pPr>
        <w:pStyle w:val="NormalWeb"/>
        <w:spacing w:before="0" w:beforeAutospacing="0" w:after="0" w:afterAutospacing="0"/>
        <w:jc w:val="center"/>
        <w:rPr>
          <w:rFonts w:ascii="Times New Roman" w:hAnsi="Times New Roman" w:cs="Times New Roman"/>
        </w:rPr>
      </w:pPr>
      <w:r>
        <w:rPr>
          <w:rFonts w:ascii="Times New Roman" w:hAnsi="Times New Roman" w:cs="Times New Roman"/>
        </w:rPr>
        <w:t xml:space="preserve">Horário de abertura: </w:t>
      </w:r>
      <w:proofErr w:type="gramStart"/>
      <w:r>
        <w:rPr>
          <w:rFonts w:ascii="Times New Roman" w:hAnsi="Times New Roman" w:cs="Times New Roman"/>
        </w:rPr>
        <w:t>09</w:t>
      </w:r>
      <w:r w:rsidR="008325A6" w:rsidRPr="0040176E">
        <w:rPr>
          <w:rFonts w:ascii="Times New Roman" w:hAnsi="Times New Roman" w:cs="Times New Roman"/>
        </w:rPr>
        <w:t>:00</w:t>
      </w:r>
      <w:proofErr w:type="gramEnd"/>
      <w:r w:rsidR="008325A6" w:rsidRPr="0040176E">
        <w:rPr>
          <w:rFonts w:ascii="Times New Roman" w:hAnsi="Times New Roman" w:cs="Times New Roman"/>
        </w:rPr>
        <w:t xml:space="preserve"> horas</w:t>
      </w:r>
    </w:p>
    <w:p w:rsidR="008325A6" w:rsidRPr="00D211AC" w:rsidRDefault="008325A6" w:rsidP="008325A6">
      <w:pPr>
        <w:pStyle w:val="NormalWeb"/>
        <w:spacing w:before="0" w:beforeAutospacing="0" w:after="0" w:afterAutospacing="0"/>
        <w:jc w:val="center"/>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4.2 - Os documentos deverão ser apresentados em original ou por qualquer processo de cópia autenticada por tabelião de notas </w:t>
      </w:r>
      <w:r w:rsidRPr="00D211AC">
        <w:rPr>
          <w:rFonts w:ascii="Times New Roman" w:hAnsi="Times New Roman" w:cs="Times New Roman"/>
          <w:b/>
        </w:rPr>
        <w:t>ou por servidor da Administração</w:t>
      </w:r>
      <w:r w:rsidR="00E7524C">
        <w:rPr>
          <w:rFonts w:ascii="Times New Roman" w:hAnsi="Times New Roman" w:cs="Times New Roman"/>
          <w:b/>
        </w:rPr>
        <w:t xml:space="preserve"> da Câmara</w:t>
      </w:r>
      <w:r w:rsidRPr="00D211AC">
        <w:rPr>
          <w:rFonts w:ascii="Times New Roman" w:hAnsi="Times New Roman" w:cs="Times New Roman"/>
          <w:b/>
        </w:rPr>
        <w:t xml:space="preserve"> Municipal em atuação na Comissão Permanente de Licitação, neste caso em até 72 (setenta e duas) horas antes do horário da sessão de licitação</w:t>
      </w:r>
      <w:r w:rsidRPr="00D211AC">
        <w:rPr>
          <w:rFonts w:ascii="Times New Roman" w:hAnsi="Times New Roman" w:cs="Times New Roman"/>
        </w:rPr>
        <w:t>.</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r w:rsidRPr="00D211AC">
        <w:rPr>
          <w:rStyle w:val="Forte"/>
          <w:rFonts w:ascii="Times New Roman" w:hAnsi="Times New Roman" w:cs="Times New Roman"/>
        </w:rPr>
        <w:t>5 – DO CONTEÚDO DO ENVELOPE DECLARAÇÕES PRÉVIAS</w:t>
      </w:r>
    </w:p>
    <w:p w:rsidR="008325A6" w:rsidRPr="00D211AC" w:rsidRDefault="008325A6" w:rsidP="008325A6">
      <w:pPr>
        <w:pStyle w:val="NormalWeb"/>
        <w:spacing w:before="0" w:beforeAutospacing="0" w:after="0" w:afterAutospacing="0"/>
        <w:jc w:val="both"/>
        <w:rPr>
          <w:rFonts w:ascii="Times New Roman" w:hAnsi="Times New Roman" w:cs="Times New Roman"/>
          <w:b/>
          <w:bCs/>
        </w:rPr>
      </w:pPr>
      <w:r w:rsidRPr="00D211AC">
        <w:rPr>
          <w:rFonts w:ascii="Times New Roman" w:hAnsi="Times New Roman" w:cs="Times New Roman"/>
        </w:rPr>
        <w:t xml:space="preserve">5.1 – No envelope de n° 01, deverão ser apresentadas, em </w:t>
      </w:r>
      <w:r w:rsidR="006E1C75">
        <w:rPr>
          <w:rFonts w:ascii="Times New Roman" w:hAnsi="Times New Roman" w:cs="Times New Roman"/>
          <w:b/>
        </w:rPr>
        <w:t>01 (</w:t>
      </w:r>
      <w:r w:rsidR="006E1C75">
        <w:rPr>
          <w:rFonts w:ascii="Times New Roman" w:hAnsi="Times New Roman" w:cs="Times New Roman"/>
          <w:b/>
          <w:bCs/>
        </w:rPr>
        <w:t>uma</w:t>
      </w:r>
      <w:r w:rsidRPr="00D211AC">
        <w:rPr>
          <w:rFonts w:ascii="Times New Roman" w:hAnsi="Times New Roman" w:cs="Times New Roman"/>
          <w:b/>
          <w:bCs/>
        </w:rPr>
        <w:t>) via:</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5.1.1 - Declaração de pleno atendimento aos requisitos de habilitação do Edital;</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5.1.2 - Declaração de que cumpre os requisitos legais para a qualificação como </w:t>
      </w:r>
      <w:proofErr w:type="gramStart"/>
      <w:r w:rsidRPr="00D211AC">
        <w:rPr>
          <w:rFonts w:ascii="Times New Roman" w:hAnsi="Times New Roman" w:cs="Times New Roman"/>
        </w:rPr>
        <w:t>microempresa</w:t>
      </w:r>
      <w:r w:rsidR="006E1C75">
        <w:rPr>
          <w:rFonts w:ascii="Times New Roman" w:hAnsi="Times New Roman" w:cs="Times New Roman"/>
        </w:rPr>
        <w:t>(</w:t>
      </w:r>
      <w:proofErr w:type="gramEnd"/>
      <w:r w:rsidR="006E1C75">
        <w:rPr>
          <w:rFonts w:ascii="Times New Roman" w:hAnsi="Times New Roman" w:cs="Times New Roman"/>
        </w:rPr>
        <w:t>ME)</w:t>
      </w:r>
      <w:r w:rsidRPr="00D211AC">
        <w:rPr>
          <w:rFonts w:ascii="Times New Roman" w:hAnsi="Times New Roman" w:cs="Times New Roman"/>
        </w:rPr>
        <w:t>, empresa de pequeno porte</w:t>
      </w:r>
      <w:r w:rsidR="006E1C75">
        <w:rPr>
          <w:rFonts w:ascii="Times New Roman" w:hAnsi="Times New Roman" w:cs="Times New Roman"/>
        </w:rPr>
        <w:t xml:space="preserve"> (EPP)</w:t>
      </w:r>
      <w:r w:rsidRPr="00D211AC">
        <w:rPr>
          <w:rFonts w:ascii="Times New Roman" w:hAnsi="Times New Roman" w:cs="Times New Roman"/>
        </w:rPr>
        <w:t xml:space="preserve"> ou microempreendedor individual</w:t>
      </w:r>
      <w:r w:rsidR="006E1C75">
        <w:rPr>
          <w:rFonts w:ascii="Times New Roman" w:hAnsi="Times New Roman" w:cs="Times New Roman"/>
        </w:rPr>
        <w:t>(MEI)</w:t>
      </w:r>
      <w:r w:rsidRPr="00D211AC">
        <w:rPr>
          <w:rFonts w:ascii="Times New Roman" w:hAnsi="Times New Roman" w:cs="Times New Roman"/>
        </w:rPr>
        <w:t xml:space="preserve"> ou </w:t>
      </w:r>
      <w:r w:rsidRPr="00D211AC">
        <w:rPr>
          <w:rFonts w:ascii="Times New Roman" w:eastAsia="Times New Roman" w:hAnsi="Times New Roman" w:cs="Times New Roman"/>
        </w:rPr>
        <w:t>sociedade cooperativa de consumo</w:t>
      </w:r>
      <w:r w:rsidRPr="00D211AC">
        <w:rPr>
          <w:rFonts w:ascii="Times New Roman" w:hAnsi="Times New Roman" w:cs="Times New Roman"/>
        </w:rPr>
        <w:t>, estando apto a usufruir do tratamento favorecido estabelecido nos </w:t>
      </w:r>
      <w:hyperlink r:id="rId9" w:anchor="art42" w:history="1">
        <w:r w:rsidRPr="00D211AC">
          <w:rPr>
            <w:rFonts w:ascii="Times New Roman" w:hAnsi="Times New Roman" w:cs="Times New Roman"/>
          </w:rPr>
          <w:t>art. 42</w:t>
        </w:r>
      </w:hyperlink>
      <w:r w:rsidRPr="00D211AC">
        <w:rPr>
          <w:rFonts w:ascii="Times New Roman" w:hAnsi="Times New Roman" w:cs="Times New Roman"/>
        </w:rPr>
        <w:t xml:space="preserve"> ao art. 49 da Lei Complementar nº 123, de 2006, </w:t>
      </w:r>
      <w:r w:rsidRPr="00D211AC">
        <w:rPr>
          <w:rFonts w:ascii="Times New Roman" w:hAnsi="Times New Roman" w:cs="Times New Roman"/>
          <w:b/>
        </w:rPr>
        <w:t>conforme o caso</w:t>
      </w:r>
      <w:r w:rsidRPr="00D211AC">
        <w:rPr>
          <w:rFonts w:ascii="Times New Roman" w:hAnsi="Times New Roman" w:cs="Times New Roman"/>
        </w:rPr>
        <w:t>.</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Style w:val="Forte"/>
          <w:rFonts w:ascii="Times New Roman" w:hAnsi="Times New Roman" w:cs="Times New Roman"/>
        </w:rPr>
        <w:t>6 - DO CONTEÚDO DO ENVELOPE PROPOSTA</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6.1 - A proposta de preço deverá conter os seguintes elementos, </w:t>
      </w:r>
      <w:proofErr w:type="gramStart"/>
      <w:r w:rsidRPr="00D211AC">
        <w:rPr>
          <w:rFonts w:ascii="Times New Roman" w:hAnsi="Times New Roman" w:cs="Times New Roman"/>
        </w:rPr>
        <w:t>sob pena</w:t>
      </w:r>
      <w:proofErr w:type="gramEnd"/>
      <w:r w:rsidRPr="00D211AC">
        <w:rPr>
          <w:rFonts w:ascii="Times New Roman" w:hAnsi="Times New Roman" w:cs="Times New Roman"/>
        </w:rPr>
        <w:t xml:space="preserve"> de </w:t>
      </w:r>
      <w:r w:rsidRPr="00D211AC">
        <w:rPr>
          <w:rFonts w:ascii="Times New Roman" w:hAnsi="Times New Roman" w:cs="Times New Roman"/>
          <w:b/>
        </w:rPr>
        <w:t>DESCLASSIFICAÇÃO</w:t>
      </w:r>
      <w:r w:rsidRPr="00D211AC">
        <w:rPr>
          <w:rFonts w:ascii="Times New Roman" w:hAnsi="Times New Roman" w:cs="Times New Roman"/>
        </w:rPr>
        <w:t>:</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b/>
        </w:rPr>
      </w:pPr>
      <w:r w:rsidRPr="00D211AC">
        <w:rPr>
          <w:rFonts w:ascii="Times New Roman" w:hAnsi="Times New Roman" w:cs="Times New Roman"/>
          <w:b/>
        </w:rPr>
        <w:t>6.1.1 – Carta proposta, com as seguintes especificações:</w:t>
      </w:r>
    </w:p>
    <w:p w:rsidR="008325A6" w:rsidRPr="00D211AC" w:rsidRDefault="008325A6" w:rsidP="008325A6">
      <w:pPr>
        <w:pStyle w:val="NormalWeb"/>
        <w:numPr>
          <w:ilvl w:val="0"/>
          <w:numId w:val="2"/>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lastRenderedPageBreak/>
        <w:t xml:space="preserve">Ser apresentada em papel timbrado da empresa ou com apresentação no mínimo de razão social, endereço completo, CNPJ, </w:t>
      </w:r>
      <w:r w:rsidRPr="00D211AC">
        <w:rPr>
          <w:rFonts w:ascii="Times New Roman" w:hAnsi="Times New Roman" w:cs="Times New Roman"/>
          <w:b/>
          <w:bCs/>
        </w:rPr>
        <w:t>em uma (01)</w:t>
      </w:r>
      <w:r w:rsidRPr="00D211AC">
        <w:rPr>
          <w:rFonts w:ascii="Times New Roman" w:hAnsi="Times New Roman" w:cs="Times New Roman"/>
        </w:rPr>
        <w:t xml:space="preserve"> </w:t>
      </w:r>
      <w:r w:rsidRPr="00D211AC">
        <w:rPr>
          <w:rFonts w:ascii="Times New Roman" w:hAnsi="Times New Roman" w:cs="Times New Roman"/>
          <w:b/>
          <w:bCs/>
        </w:rPr>
        <w:t>via</w:t>
      </w:r>
      <w:r w:rsidRPr="00D211AC">
        <w:rPr>
          <w:rFonts w:ascii="Times New Roman" w:hAnsi="Times New Roman" w:cs="Times New Roman"/>
        </w:rPr>
        <w:t xml:space="preserve">, redigida em língua portuguesa, sem emendas, rasuras ou entrelinhas, datada e assinada </w:t>
      </w:r>
      <w:proofErr w:type="gramStart"/>
      <w:r w:rsidRPr="00D211AC">
        <w:rPr>
          <w:rFonts w:ascii="Times New Roman" w:hAnsi="Times New Roman" w:cs="Times New Roman"/>
        </w:rPr>
        <w:t>a</w:t>
      </w:r>
      <w:proofErr w:type="gramEnd"/>
      <w:r w:rsidRPr="00D211AC">
        <w:rPr>
          <w:rFonts w:ascii="Times New Roman" w:hAnsi="Times New Roman" w:cs="Times New Roman"/>
        </w:rPr>
        <w:t xml:space="preserve"> última folha e rubricadas nas demais, pelo representante legal da empresa;</w:t>
      </w:r>
    </w:p>
    <w:p w:rsidR="008325A6" w:rsidRPr="00D211AC" w:rsidRDefault="008325A6" w:rsidP="008325A6">
      <w:pPr>
        <w:pStyle w:val="NormalWeb"/>
        <w:numPr>
          <w:ilvl w:val="0"/>
          <w:numId w:val="2"/>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Preço unitário e total, por item, em moeda corrente nacional, em algarismo e com apenas duas (02) casas decimais – (R$ 0,00), apurado à data de sua apresentação, sem inclusão de qualquer encargo financeiro ou previsão inflacionária;</w:t>
      </w:r>
    </w:p>
    <w:p w:rsidR="008325A6" w:rsidRPr="00D211AC" w:rsidRDefault="008325A6" w:rsidP="008325A6">
      <w:pPr>
        <w:pStyle w:val="NormalWeb"/>
        <w:numPr>
          <w:ilvl w:val="0"/>
          <w:numId w:val="2"/>
        </w:numPr>
        <w:spacing w:before="0" w:beforeAutospacing="0" w:after="0" w:afterAutospacing="0"/>
        <w:ind w:left="0" w:firstLine="0"/>
        <w:jc w:val="both"/>
        <w:rPr>
          <w:rFonts w:ascii="Times New Roman" w:hAnsi="Times New Roman" w:cs="Times New Roman"/>
          <w:b/>
        </w:rPr>
      </w:pPr>
      <w:r w:rsidRPr="00D211AC">
        <w:rPr>
          <w:rFonts w:ascii="Times New Roman" w:hAnsi="Times New Roman" w:cs="Times New Roman"/>
          <w:b/>
        </w:rPr>
        <w:t>Conter a marca dos produtos cotados;</w:t>
      </w:r>
    </w:p>
    <w:p w:rsidR="008325A6" w:rsidRPr="00D211AC" w:rsidRDefault="008325A6" w:rsidP="008325A6">
      <w:pPr>
        <w:pStyle w:val="NormalWeb"/>
        <w:numPr>
          <w:ilvl w:val="0"/>
          <w:numId w:val="2"/>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 xml:space="preserve">Prazo de validade da proposta de, no mínimo, 120 (cento e vinte) dias contados da data de abertura do envelope proposta; </w:t>
      </w:r>
    </w:p>
    <w:p w:rsidR="008325A6" w:rsidRPr="00D211AC" w:rsidRDefault="008325A6" w:rsidP="008325A6">
      <w:pPr>
        <w:pStyle w:val="NormalWeb"/>
        <w:numPr>
          <w:ilvl w:val="0"/>
          <w:numId w:val="2"/>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 xml:space="preserve">Declaração de que todos os elementos (tributos, fretes, seguros, mão de obra, </w:t>
      </w:r>
      <w:proofErr w:type="spellStart"/>
      <w:r w:rsidRPr="00D211AC">
        <w:rPr>
          <w:rFonts w:ascii="Times New Roman" w:hAnsi="Times New Roman" w:cs="Times New Roman"/>
        </w:rPr>
        <w:t>etc</w:t>
      </w:r>
      <w:proofErr w:type="spellEnd"/>
      <w:r w:rsidRPr="00D211AC">
        <w:rPr>
          <w:rFonts w:ascii="Times New Roman" w:hAnsi="Times New Roman" w:cs="Times New Roman"/>
        </w:rPr>
        <w:t>) que incidam ou venham a incidir sobre os preços ofertados, estão inclusos no preço consignado na Proposta;</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numPr>
          <w:ilvl w:val="2"/>
          <w:numId w:val="46"/>
        </w:numPr>
        <w:spacing w:before="0" w:beforeAutospacing="0" w:after="0" w:afterAutospacing="0"/>
        <w:jc w:val="both"/>
        <w:rPr>
          <w:rFonts w:ascii="Times New Roman" w:hAnsi="Times New Roman" w:cs="Times New Roman"/>
          <w:b/>
        </w:rPr>
      </w:pPr>
      <w:r w:rsidRPr="00D211AC">
        <w:rPr>
          <w:rFonts w:ascii="Times New Roman" w:hAnsi="Times New Roman" w:cs="Times New Roman"/>
          <w:b/>
        </w:rPr>
        <w:t>- Declaração de Elaboração Independente de Proposta.</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6.2 - Visando </w:t>
      </w:r>
      <w:proofErr w:type="gramStart"/>
      <w:r w:rsidRPr="00D211AC">
        <w:rPr>
          <w:rFonts w:ascii="Times New Roman" w:hAnsi="Times New Roman" w:cs="Times New Roman"/>
        </w:rPr>
        <w:t>agilizar</w:t>
      </w:r>
      <w:proofErr w:type="gramEnd"/>
      <w:r w:rsidRPr="00D211AC">
        <w:rPr>
          <w:rFonts w:ascii="Times New Roman" w:hAnsi="Times New Roman" w:cs="Times New Roman"/>
        </w:rPr>
        <w:t xml:space="preserve"> os trabalhos desenvolvidos pelo Pregoeiro na etapa de lances verbais, solicita-se dos licitantes que a proposta de preços seja </w:t>
      </w:r>
      <w:r w:rsidRPr="00D211AC">
        <w:rPr>
          <w:rFonts w:ascii="Times New Roman" w:hAnsi="Times New Roman" w:cs="Times New Roman"/>
          <w:b/>
        </w:rPr>
        <w:t>gravada em CD-ROM/ Pen Drive em planilha de Excel, conforme o Anexo XI.</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6.3 – Os preços propostos serão de exclusiva responsabilidade da licitante, não lhe assistindo o direito de pleitear qualquer alteração, </w:t>
      </w:r>
      <w:proofErr w:type="gramStart"/>
      <w:r w:rsidRPr="00D211AC">
        <w:rPr>
          <w:rFonts w:ascii="Times New Roman" w:hAnsi="Times New Roman" w:cs="Times New Roman"/>
        </w:rPr>
        <w:t>sob alegação</w:t>
      </w:r>
      <w:proofErr w:type="gramEnd"/>
      <w:r w:rsidRPr="00D211AC">
        <w:rPr>
          <w:rFonts w:ascii="Times New Roman" w:hAnsi="Times New Roman" w:cs="Times New Roman"/>
        </w:rPr>
        <w:t xml:space="preserve"> de erro, omissão ou qualquer outro pretexto, podendo tão somente solicitar a sua </w:t>
      </w:r>
      <w:r w:rsidRPr="00D211AC">
        <w:rPr>
          <w:rFonts w:ascii="Times New Roman" w:hAnsi="Times New Roman" w:cs="Times New Roman"/>
          <w:b/>
        </w:rPr>
        <w:t xml:space="preserve">INEXEQUIBILIDADE OU DESISTÊNCIA </w:t>
      </w:r>
      <w:r w:rsidRPr="00D211AC">
        <w:rPr>
          <w:rFonts w:ascii="Times New Roman" w:hAnsi="Times New Roman" w:cs="Times New Roman"/>
        </w:rPr>
        <w:t>no momento dos lances verbais.</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b w:val="0"/>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Style w:val="Forte"/>
          <w:rFonts w:ascii="Times New Roman" w:hAnsi="Times New Roman" w:cs="Times New Roman"/>
        </w:rPr>
        <w:t xml:space="preserve">7 - DO CONTEÚDO DO ENVELOPE "DOCUMENTOS DE HABILITAÇÃO". </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7.1 - O Envelope "Documentos de Habilitação" deverá conter os documentos, </w:t>
      </w:r>
      <w:r w:rsidRPr="00D211AC">
        <w:rPr>
          <w:rFonts w:ascii="Times New Roman" w:hAnsi="Times New Roman" w:cs="Times New Roman"/>
          <w:b/>
          <w:bCs/>
        </w:rPr>
        <w:t>em uma (01) via,</w:t>
      </w:r>
      <w:r w:rsidRPr="00D211AC">
        <w:rPr>
          <w:rFonts w:ascii="Times New Roman" w:hAnsi="Times New Roman" w:cs="Times New Roman"/>
        </w:rPr>
        <w:t xml:space="preserve"> apresentados em original ou por qualquer processo de cópia autenticada por tabelião de notas ou por servidor da Administração</w:t>
      </w:r>
      <w:r w:rsidR="00DE3661">
        <w:rPr>
          <w:rFonts w:ascii="Times New Roman" w:hAnsi="Times New Roman" w:cs="Times New Roman"/>
        </w:rPr>
        <w:t xml:space="preserve"> da Câmara</w:t>
      </w:r>
      <w:r w:rsidRPr="00D211AC">
        <w:rPr>
          <w:rFonts w:ascii="Times New Roman" w:hAnsi="Times New Roman" w:cs="Times New Roman"/>
        </w:rPr>
        <w:t xml:space="preserve"> Municipal lotado na Comissão Permanente de Licitação, </w:t>
      </w:r>
      <w:r w:rsidRPr="00D211AC">
        <w:rPr>
          <w:rFonts w:ascii="Times New Roman" w:hAnsi="Times New Roman" w:cs="Times New Roman"/>
          <w:b/>
        </w:rPr>
        <w:t>neste caso</w:t>
      </w:r>
      <w:r w:rsidRPr="00D211AC">
        <w:rPr>
          <w:rFonts w:ascii="Times New Roman" w:hAnsi="Times New Roman" w:cs="Times New Roman"/>
        </w:rPr>
        <w:t xml:space="preserve"> </w:t>
      </w:r>
      <w:r w:rsidRPr="00D211AC">
        <w:rPr>
          <w:rFonts w:ascii="Times New Roman" w:hAnsi="Times New Roman" w:cs="Times New Roman"/>
          <w:b/>
        </w:rPr>
        <w:t>em até 72 (setenta e duas) horas antes do horário da sessão de licitação</w:t>
      </w:r>
      <w:r w:rsidRPr="00D211AC">
        <w:rPr>
          <w:rFonts w:ascii="Times New Roman" w:hAnsi="Times New Roman" w:cs="Times New Roman"/>
        </w:rPr>
        <w:t>, a seguir relacionados os quais dizem respeito a:</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b w:val="0"/>
          <w:bCs w:val="0"/>
        </w:rPr>
      </w:pPr>
    </w:p>
    <w:p w:rsidR="008325A6" w:rsidRPr="00D211AC" w:rsidRDefault="008325A6" w:rsidP="008325A6">
      <w:pPr>
        <w:pStyle w:val="NormalWeb"/>
        <w:spacing w:before="0" w:beforeAutospacing="0" w:after="0" w:afterAutospacing="0"/>
        <w:jc w:val="both"/>
        <w:rPr>
          <w:rFonts w:ascii="Times New Roman" w:hAnsi="Times New Roman" w:cs="Times New Roman"/>
          <w:b/>
          <w:bCs/>
        </w:rPr>
      </w:pPr>
      <w:r w:rsidRPr="00D211AC">
        <w:rPr>
          <w:rStyle w:val="Forte"/>
          <w:rFonts w:ascii="Times New Roman" w:hAnsi="Times New Roman" w:cs="Times New Roman"/>
        </w:rPr>
        <w:t>7.1.1 - HABILITAÇÃO JURÍDICA</w:t>
      </w:r>
    </w:p>
    <w:p w:rsidR="008325A6" w:rsidRPr="00D211AC" w:rsidRDefault="008325A6" w:rsidP="008325A6">
      <w:pPr>
        <w:pStyle w:val="NormalWeb"/>
        <w:numPr>
          <w:ilvl w:val="0"/>
          <w:numId w:val="3"/>
        </w:numPr>
        <w:tabs>
          <w:tab w:val="clear" w:pos="1230"/>
          <w:tab w:val="num" w:pos="748"/>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Requerimento do Empresário, no caso de empresa individual, ou Certificado de Microempreendedor Individual - MEI;</w:t>
      </w:r>
    </w:p>
    <w:p w:rsidR="008325A6" w:rsidRPr="00D211AC" w:rsidRDefault="008325A6" w:rsidP="008325A6">
      <w:pPr>
        <w:pStyle w:val="NormalWeb"/>
        <w:numPr>
          <w:ilvl w:val="0"/>
          <w:numId w:val="3"/>
        </w:numPr>
        <w:tabs>
          <w:tab w:val="clear" w:pos="1230"/>
          <w:tab w:val="num" w:pos="748"/>
        </w:tabs>
        <w:spacing w:before="0" w:beforeAutospacing="0" w:after="0" w:afterAutospacing="0"/>
        <w:ind w:left="0" w:firstLine="0"/>
        <w:jc w:val="both"/>
        <w:rPr>
          <w:rFonts w:ascii="Times New Roman" w:hAnsi="Times New Roman" w:cs="Times New Roman"/>
        </w:rPr>
      </w:pPr>
      <w:proofErr w:type="gramStart"/>
      <w:r w:rsidRPr="00D211AC">
        <w:rPr>
          <w:rFonts w:ascii="Times New Roman" w:hAnsi="Times New Roman" w:cs="Times New Roman"/>
        </w:rPr>
        <w:t>ato</w:t>
      </w:r>
      <w:proofErr w:type="gramEnd"/>
      <w:r w:rsidRPr="00D211AC">
        <w:rPr>
          <w:rFonts w:ascii="Times New Roman" w:hAnsi="Times New Roman" w:cs="Times New Roman"/>
        </w:rPr>
        <w:t xml:space="preserve"> constitutivo, estatuto ou contrato social e aditivos em vigor, devidamente registrado na Junta Comercial;</w:t>
      </w:r>
    </w:p>
    <w:p w:rsidR="008325A6" w:rsidRPr="00D211AC" w:rsidRDefault="008325A6" w:rsidP="008325A6">
      <w:pPr>
        <w:pStyle w:val="NormalWeb"/>
        <w:numPr>
          <w:ilvl w:val="0"/>
          <w:numId w:val="3"/>
        </w:numPr>
        <w:tabs>
          <w:tab w:val="clear" w:pos="1230"/>
          <w:tab w:val="num" w:pos="748"/>
        </w:tabs>
        <w:spacing w:before="0" w:beforeAutospacing="0" w:after="0" w:afterAutospacing="0"/>
        <w:ind w:left="0" w:firstLine="0"/>
        <w:jc w:val="both"/>
        <w:rPr>
          <w:rFonts w:ascii="Times New Roman" w:hAnsi="Times New Roman" w:cs="Times New Roman"/>
        </w:rPr>
      </w:pPr>
      <w:proofErr w:type="gramStart"/>
      <w:r w:rsidRPr="00D211AC">
        <w:rPr>
          <w:rFonts w:ascii="Times New Roman" w:hAnsi="Times New Roman" w:cs="Times New Roman"/>
        </w:rPr>
        <w:lastRenderedPageBreak/>
        <w:t>documentos</w:t>
      </w:r>
      <w:proofErr w:type="gramEnd"/>
      <w:r w:rsidRPr="00D211AC">
        <w:rPr>
          <w:rFonts w:ascii="Times New Roman" w:hAnsi="Times New Roman" w:cs="Times New Roman"/>
        </w:rPr>
        <w:t xml:space="preserve"> de eleição dos atuais administradores, tratando-se de sociedades por ações, acompanhados da documentação mencionada na alínea "b", deste subitem;</w:t>
      </w:r>
    </w:p>
    <w:p w:rsidR="008325A6" w:rsidRPr="00D211AC" w:rsidRDefault="008325A6" w:rsidP="008325A6">
      <w:pPr>
        <w:pStyle w:val="NormalWeb"/>
        <w:numPr>
          <w:ilvl w:val="0"/>
          <w:numId w:val="3"/>
        </w:numPr>
        <w:tabs>
          <w:tab w:val="clear" w:pos="1230"/>
          <w:tab w:val="num" w:pos="748"/>
        </w:tabs>
        <w:spacing w:before="0" w:beforeAutospacing="0" w:after="0" w:afterAutospacing="0"/>
        <w:ind w:left="0" w:firstLine="0"/>
        <w:jc w:val="both"/>
        <w:rPr>
          <w:rFonts w:ascii="Times New Roman" w:hAnsi="Times New Roman" w:cs="Times New Roman"/>
        </w:rPr>
      </w:pPr>
      <w:proofErr w:type="gramStart"/>
      <w:r w:rsidRPr="00D211AC">
        <w:rPr>
          <w:rFonts w:ascii="Times New Roman" w:hAnsi="Times New Roman" w:cs="Times New Roman"/>
        </w:rPr>
        <w:t>decreto</w:t>
      </w:r>
      <w:proofErr w:type="gramEnd"/>
      <w:r w:rsidRPr="00D211AC">
        <w:rPr>
          <w:rFonts w:ascii="Times New Roman" w:hAnsi="Times New Roman" w:cs="Times New Roman"/>
        </w:rPr>
        <w:t xml:space="preserve"> de autorização e ato de registro ou autorização para funcionamento expedido pelo órgão competente, tratando-se de empresa ou sociedade estrangeira em funcionamento no país, quando a atividade assim o exigir.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7.1.1.1 - Os documentos relacionados nas alíneas "a" a "c" deste subitem 7.1.1 não precisarão constar do Envelope "Documentos de Habilitação", se tiverem sido apresentados para o </w:t>
      </w:r>
      <w:r w:rsidRPr="00D211AC">
        <w:rPr>
          <w:rFonts w:ascii="Times New Roman" w:hAnsi="Times New Roman" w:cs="Times New Roman"/>
          <w:b/>
        </w:rPr>
        <w:t>credenciamento do representante da empresa licitante</w:t>
      </w:r>
      <w:r w:rsidRPr="00D211AC">
        <w:rPr>
          <w:rFonts w:ascii="Times New Roman" w:hAnsi="Times New Roman" w:cs="Times New Roman"/>
        </w:rPr>
        <w:t xml:space="preserve"> neste Pregão.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b/>
          <w:bCs/>
        </w:rPr>
      </w:pPr>
      <w:r w:rsidRPr="00D211AC">
        <w:rPr>
          <w:rStyle w:val="Forte"/>
          <w:rFonts w:ascii="Times New Roman" w:hAnsi="Times New Roman" w:cs="Times New Roman"/>
        </w:rPr>
        <w:t>7.1.2 - REGULARIDADE FISCAL E TRABALHISTA</w:t>
      </w:r>
    </w:p>
    <w:p w:rsidR="008325A6" w:rsidRPr="00D211AC" w:rsidRDefault="008325A6" w:rsidP="008325A6">
      <w:pPr>
        <w:pStyle w:val="NormalWeb"/>
        <w:numPr>
          <w:ilvl w:val="0"/>
          <w:numId w:val="4"/>
        </w:numPr>
        <w:tabs>
          <w:tab w:val="clear" w:pos="1230"/>
          <w:tab w:val="num" w:pos="748"/>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Prova de inscrição no Cadastro Nacional de Pessoas Jurídicas do Ministério da Fazenda (CNPJ);</w:t>
      </w:r>
    </w:p>
    <w:p w:rsidR="008325A6" w:rsidRPr="00D211AC" w:rsidRDefault="008325A6" w:rsidP="008325A6">
      <w:pPr>
        <w:pStyle w:val="NormalWeb"/>
        <w:numPr>
          <w:ilvl w:val="0"/>
          <w:numId w:val="4"/>
        </w:numPr>
        <w:tabs>
          <w:tab w:val="clear" w:pos="1230"/>
          <w:tab w:val="num" w:pos="748"/>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 xml:space="preserve">Prova de inscrição no Cadastro de </w:t>
      </w:r>
      <w:r w:rsidRPr="00D211AC">
        <w:rPr>
          <w:rFonts w:ascii="Times New Roman" w:hAnsi="Times New Roman" w:cs="Times New Roman"/>
          <w:b/>
        </w:rPr>
        <w:t>Contribuintes Estadual</w:t>
      </w:r>
      <w:r w:rsidRPr="00D211AC">
        <w:rPr>
          <w:rFonts w:ascii="Times New Roman" w:hAnsi="Times New Roman" w:cs="Times New Roman"/>
        </w:rPr>
        <w:t>, relativo à sede da licitante, pertinente ao seu ramo de atividade e compatível com o objeto do certame;</w:t>
      </w:r>
    </w:p>
    <w:p w:rsidR="008325A6" w:rsidRPr="00D211AC" w:rsidRDefault="008325A6" w:rsidP="008325A6">
      <w:pPr>
        <w:pStyle w:val="NormalWeb"/>
        <w:numPr>
          <w:ilvl w:val="0"/>
          <w:numId w:val="4"/>
        </w:numPr>
        <w:tabs>
          <w:tab w:val="clear" w:pos="1230"/>
          <w:tab w:val="num" w:pos="748"/>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Certidão de regularidade de débito com a Fazenda Estadual e com a Procuradoria Geral do Estado da sede da licitante, mediante certidão negativa de débitos;</w:t>
      </w:r>
    </w:p>
    <w:p w:rsidR="008325A6" w:rsidRPr="00D211AC" w:rsidRDefault="008325A6" w:rsidP="008325A6">
      <w:pPr>
        <w:pStyle w:val="NormalWeb"/>
        <w:numPr>
          <w:ilvl w:val="0"/>
          <w:numId w:val="4"/>
        </w:numPr>
        <w:tabs>
          <w:tab w:val="clear" w:pos="1230"/>
          <w:tab w:val="num" w:pos="748"/>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Certidão de regularidade de débito com o Fundo de Garantia por Tempo de Serviço (FGTS);</w:t>
      </w:r>
    </w:p>
    <w:p w:rsidR="008325A6" w:rsidRPr="00D211AC" w:rsidRDefault="008325A6" w:rsidP="008325A6">
      <w:pPr>
        <w:pStyle w:val="NormalWeb"/>
        <w:numPr>
          <w:ilvl w:val="0"/>
          <w:numId w:val="4"/>
        </w:numPr>
        <w:tabs>
          <w:tab w:val="clear" w:pos="1230"/>
          <w:tab w:val="num" w:pos="748"/>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Certidão Negativa de débitos relativos a Créditos Tributários Federais e Dívida Ativa da União;</w:t>
      </w:r>
    </w:p>
    <w:p w:rsidR="008325A6" w:rsidRPr="00D211AC" w:rsidRDefault="008325A6" w:rsidP="008325A6">
      <w:pPr>
        <w:pStyle w:val="NormalWeb"/>
        <w:numPr>
          <w:ilvl w:val="0"/>
          <w:numId w:val="4"/>
        </w:numPr>
        <w:tabs>
          <w:tab w:val="clear" w:pos="1230"/>
          <w:tab w:val="num" w:pos="748"/>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Certidão Negativa de Débitos Municipais;</w:t>
      </w:r>
    </w:p>
    <w:p w:rsidR="008325A6" w:rsidRPr="00D211AC" w:rsidRDefault="008325A6" w:rsidP="008325A6">
      <w:pPr>
        <w:pStyle w:val="NormalWeb"/>
        <w:numPr>
          <w:ilvl w:val="0"/>
          <w:numId w:val="4"/>
        </w:numPr>
        <w:tabs>
          <w:tab w:val="clear" w:pos="1230"/>
          <w:tab w:val="num" w:pos="748"/>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Certidão Negativa de Débitos Trabalhistas.</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b w:val="0"/>
          <w:bCs w:val="0"/>
        </w:rPr>
      </w:pPr>
    </w:p>
    <w:p w:rsidR="008325A6" w:rsidRPr="00D211AC" w:rsidRDefault="008325A6" w:rsidP="008325A6">
      <w:pPr>
        <w:pStyle w:val="NormalWeb"/>
        <w:spacing w:before="0" w:beforeAutospacing="0" w:after="0" w:afterAutospacing="0"/>
        <w:jc w:val="both"/>
        <w:rPr>
          <w:rFonts w:ascii="Times New Roman" w:hAnsi="Times New Roman" w:cs="Times New Roman"/>
          <w:b/>
          <w:bCs/>
        </w:rPr>
      </w:pPr>
      <w:r w:rsidRPr="00D211AC">
        <w:rPr>
          <w:rStyle w:val="Forte"/>
          <w:rFonts w:ascii="Times New Roman" w:hAnsi="Times New Roman" w:cs="Times New Roman"/>
        </w:rPr>
        <w:t>7.1.3 - QUALIFICAÇÃO ECONÔMICO-FINANCEIRA</w:t>
      </w:r>
    </w:p>
    <w:p w:rsidR="008325A6" w:rsidRPr="00D211AC" w:rsidRDefault="008325A6" w:rsidP="008325A6">
      <w:pPr>
        <w:pStyle w:val="NormalWeb"/>
        <w:numPr>
          <w:ilvl w:val="0"/>
          <w:numId w:val="5"/>
        </w:numPr>
        <w:tabs>
          <w:tab w:val="clear" w:pos="1230"/>
          <w:tab w:val="num" w:pos="748"/>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Certidão Negativa de Falência ou Recuperação Judicial;</w:t>
      </w:r>
    </w:p>
    <w:p w:rsidR="008325A6" w:rsidRPr="00D211AC" w:rsidRDefault="008325A6" w:rsidP="008325A6">
      <w:pPr>
        <w:pStyle w:val="Recuodecorpodetexto2"/>
        <w:ind w:left="0" w:firstLine="0"/>
        <w:rPr>
          <w:rFonts w:ascii="Times New Roman" w:hAnsi="Times New Roman"/>
        </w:rPr>
      </w:pPr>
    </w:p>
    <w:p w:rsidR="008325A6" w:rsidRPr="00D211AC" w:rsidRDefault="008325A6" w:rsidP="008325A6">
      <w:pPr>
        <w:pStyle w:val="Recuodecorpodetexto2"/>
        <w:ind w:left="0" w:firstLine="0"/>
        <w:rPr>
          <w:rFonts w:ascii="Times New Roman" w:hAnsi="Times New Roman"/>
          <w:b/>
        </w:rPr>
      </w:pPr>
      <w:r w:rsidRPr="00D211AC">
        <w:rPr>
          <w:rFonts w:ascii="Times New Roman" w:hAnsi="Times New Roman"/>
          <w:b/>
        </w:rPr>
        <w:t>7.1.4 - QUALIFICAÇÃO TÉCNICA</w:t>
      </w:r>
    </w:p>
    <w:p w:rsidR="008325A6" w:rsidRPr="00D211AC" w:rsidRDefault="008325A6" w:rsidP="008325A6">
      <w:pPr>
        <w:pStyle w:val="Recuodecorpodetexto2"/>
        <w:numPr>
          <w:ilvl w:val="0"/>
          <w:numId w:val="10"/>
        </w:numPr>
        <w:tabs>
          <w:tab w:val="clear" w:pos="720"/>
          <w:tab w:val="num" w:pos="0"/>
        </w:tabs>
        <w:ind w:left="0" w:firstLine="0"/>
        <w:rPr>
          <w:rFonts w:ascii="Times New Roman" w:hAnsi="Times New Roman"/>
        </w:rPr>
      </w:pPr>
      <w:r w:rsidRPr="00D211AC">
        <w:rPr>
          <w:rFonts w:ascii="Times New Roman" w:hAnsi="Times New Roman"/>
        </w:rPr>
        <w:t>Atestado de capacidade técnica expedido por pessoas jurídicas consumidoras dos produtos fornecidos pela empresa licitante e compatíveis com o objeto desta licitação.</w:t>
      </w:r>
    </w:p>
    <w:p w:rsidR="008325A6" w:rsidRPr="00D211AC" w:rsidRDefault="008325A6" w:rsidP="008325A6">
      <w:pPr>
        <w:pStyle w:val="NormalWeb"/>
        <w:tabs>
          <w:tab w:val="num" w:pos="0"/>
        </w:tabs>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bCs/>
        </w:rPr>
      </w:pPr>
      <w:r w:rsidRPr="00D211AC">
        <w:rPr>
          <w:rStyle w:val="Forte"/>
          <w:rFonts w:ascii="Times New Roman" w:hAnsi="Times New Roman" w:cs="Times New Roman"/>
        </w:rPr>
        <w:t>7.1.5 - OUTRAS COMPROVAÇÕES</w:t>
      </w:r>
    </w:p>
    <w:p w:rsidR="008325A6" w:rsidRPr="00D211AC" w:rsidRDefault="008325A6" w:rsidP="008325A6">
      <w:pPr>
        <w:pStyle w:val="NormalWeb"/>
        <w:numPr>
          <w:ilvl w:val="0"/>
          <w:numId w:val="6"/>
        </w:numPr>
        <w:tabs>
          <w:tab w:val="clear" w:pos="720"/>
          <w:tab w:val="num" w:pos="0"/>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Declaração de que a empresa não utiliza mão de obra direta ou indireta de menores de idade, conforme Lei nº 9.854, de 27 de outubro de 1999.</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b w:val="0"/>
          <w:bCs w:val="0"/>
        </w:rPr>
      </w:pPr>
    </w:p>
    <w:p w:rsidR="008325A6" w:rsidRPr="00D211AC" w:rsidRDefault="008325A6" w:rsidP="008325A6">
      <w:pPr>
        <w:pStyle w:val="NormalWeb"/>
        <w:spacing w:before="0" w:beforeAutospacing="0" w:after="0" w:afterAutospacing="0"/>
        <w:jc w:val="both"/>
        <w:rPr>
          <w:rFonts w:ascii="Times New Roman" w:hAnsi="Times New Roman" w:cs="Times New Roman"/>
          <w:b/>
          <w:bCs/>
        </w:rPr>
      </w:pPr>
      <w:r w:rsidRPr="00D211AC">
        <w:rPr>
          <w:rStyle w:val="Forte"/>
          <w:rFonts w:ascii="Times New Roman" w:hAnsi="Times New Roman" w:cs="Times New Roman"/>
        </w:rPr>
        <w:t>7.2 - DISPOSIÇÕES GERAIS DA HABILITAÇÃO</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 xml:space="preserve">7.2.1 - Na hipótese de não constar prazo de validade nas </w:t>
      </w:r>
      <w:r w:rsidRPr="00D211AC">
        <w:rPr>
          <w:rFonts w:ascii="Times New Roman" w:hAnsi="Times New Roman" w:cs="Times New Roman"/>
          <w:b/>
        </w:rPr>
        <w:t xml:space="preserve">certidões negativas </w:t>
      </w:r>
      <w:r w:rsidRPr="00D211AC">
        <w:rPr>
          <w:rFonts w:ascii="Times New Roman" w:hAnsi="Times New Roman" w:cs="Times New Roman"/>
        </w:rPr>
        <w:t xml:space="preserve">apresentadas, a Administração aceitará como válidas as expedidas até trinta (30) dias imediatamente anteriores à data de apresentação das propostas. </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r w:rsidRPr="00D211AC">
        <w:rPr>
          <w:rStyle w:val="Forte"/>
          <w:rFonts w:ascii="Times New Roman" w:hAnsi="Times New Roman" w:cs="Times New Roman"/>
        </w:rPr>
        <w:t>8 - DO PROCEDIMENTO E DO JULGAMENTO</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8.1 - No </w:t>
      </w:r>
      <w:proofErr w:type="gramStart"/>
      <w:r w:rsidRPr="00D211AC">
        <w:rPr>
          <w:rFonts w:ascii="Times New Roman" w:hAnsi="Times New Roman" w:cs="Times New Roman"/>
        </w:rPr>
        <w:t>horário e local indicados</w:t>
      </w:r>
      <w:proofErr w:type="gramEnd"/>
      <w:r w:rsidRPr="00D211AC">
        <w:rPr>
          <w:rFonts w:ascii="Times New Roman" w:hAnsi="Times New Roman" w:cs="Times New Roman"/>
        </w:rPr>
        <w:t xml:space="preserve"> no preâmbulo, será aberta a sessão de processamento do Pregão, com o recebimento dos documentos de credenciamento e os envelopes </w:t>
      </w:r>
      <w:r w:rsidRPr="00D211AC">
        <w:rPr>
          <w:rFonts w:ascii="Times New Roman" w:hAnsi="Times New Roman" w:cs="Times New Roman"/>
          <w:b/>
        </w:rPr>
        <w:t>DECLARAÇÕES PRÉVIAS, PROPOSTA DE PREÇOS E OS DOCUMENTOS DE HABILITAÇÃO</w:t>
      </w:r>
      <w:r w:rsidRPr="00D211AC">
        <w:rPr>
          <w:rFonts w:ascii="Times New Roman" w:hAnsi="Times New Roman" w:cs="Times New Roman"/>
        </w:rPr>
        <w:t>.</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8.2 – Os trabalhos serão iniciados com o credenciamento dos representantes das empresas interessadas em participar do certame, e abertura dos envelopes em cada etapa do procedimento.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8.3 - A análise das propostas pelo Pregoeiro visará ao atendimento das condições estabelecidas neste Edital e seus anexos, sendo desclassificadas as propostas:</w:t>
      </w:r>
    </w:p>
    <w:p w:rsidR="008325A6" w:rsidRPr="00D211AC" w:rsidRDefault="008325A6" w:rsidP="008325A6">
      <w:pPr>
        <w:pStyle w:val="NormalWeb"/>
        <w:numPr>
          <w:ilvl w:val="0"/>
          <w:numId w:val="7"/>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Cujo objeto não atenda as especificações, prazos e condições fixados no Edital;</w:t>
      </w:r>
    </w:p>
    <w:p w:rsidR="008325A6" w:rsidRPr="00D211AC" w:rsidRDefault="008325A6" w:rsidP="008325A6">
      <w:pPr>
        <w:pStyle w:val="NormalWeb"/>
        <w:numPr>
          <w:ilvl w:val="0"/>
          <w:numId w:val="7"/>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Que apresentem preço baseado exclusivamente em proposta das demais licitantes.</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8325A6" w:rsidRPr="00D211AC" w:rsidRDefault="00533FAF" w:rsidP="00533FAF">
      <w:pPr>
        <w:pStyle w:val="NormalWeb"/>
        <w:tabs>
          <w:tab w:val="left" w:pos="2786"/>
        </w:tabs>
        <w:spacing w:before="0" w:beforeAutospacing="0" w:after="0" w:afterAutospacing="0"/>
        <w:jc w:val="both"/>
        <w:rPr>
          <w:rFonts w:ascii="Times New Roman" w:hAnsi="Times New Roman" w:cs="Times New Roman"/>
        </w:rPr>
      </w:pPr>
      <w:r>
        <w:rPr>
          <w:rFonts w:ascii="Times New Roman" w:hAnsi="Times New Roman" w:cs="Times New Roman"/>
        </w:rPr>
        <w:tab/>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8.3.2 - Serão desconsideradas ofertas ou vantagens baseadas nas propostas das demais licitantes.</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8.4 - As propostas classificadas serão selecionadas para a etapa de lances, com observância dos seguintes critérios:</w:t>
      </w:r>
    </w:p>
    <w:p w:rsidR="008325A6" w:rsidRPr="00D211AC" w:rsidRDefault="008325A6" w:rsidP="008325A6">
      <w:pPr>
        <w:pStyle w:val="NormalWeb"/>
        <w:numPr>
          <w:ilvl w:val="0"/>
          <w:numId w:val="8"/>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Seleção da proposta de menor preço e as demais com preços até 10% (dez por cento) superiores àquela;</w:t>
      </w:r>
    </w:p>
    <w:p w:rsidR="008325A6" w:rsidRPr="00D211AC" w:rsidRDefault="008325A6" w:rsidP="008325A6">
      <w:pPr>
        <w:pStyle w:val="NormalWeb"/>
        <w:numPr>
          <w:ilvl w:val="0"/>
          <w:numId w:val="8"/>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 xml:space="preserve">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 xml:space="preserve">8.5 - O Pregoeiro convidará individualmente os autores das propostas selecionadas a formular lances de forma sequencial, a partir do autor da proposta de maior preço e os demais em ordem decrescente de valor, decidindo-se por meio de sorteio no caso de empate de preços.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8.6 - Os lances deverão ser formulados em valores distintos e decrescentes, inferiores à proposta de menor preço.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8.7 - A etapa de lances será considerada encerrada quando todos os participantes dessa etapa declinarem da formulação de lances.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8.8 – Obtendo-se o menor preço, quando concluída a etapa de lances verbais para todos os itens, será aplicado o critério de desempate, instituído pela Lei Complementar n° 123/2006, </w:t>
      </w:r>
      <w:proofErr w:type="spellStart"/>
      <w:r w:rsidRPr="00D211AC">
        <w:rPr>
          <w:rFonts w:ascii="Times New Roman" w:hAnsi="Times New Roman" w:cs="Times New Roman"/>
        </w:rPr>
        <w:t>arts</w:t>
      </w:r>
      <w:proofErr w:type="spellEnd"/>
      <w:r w:rsidRPr="00D211AC">
        <w:rPr>
          <w:rFonts w:ascii="Times New Roman" w:hAnsi="Times New Roman" w:cs="Times New Roman"/>
        </w:rPr>
        <w:t xml:space="preserve">. 44 e 45, assegurado às Microempresas e Empresas de Pequeno Porte, considerando aquelas condições em que as propostas apresentadas pelas microempresas e empresas de pequeno porte sejam iguais ou até 5% (cinco por cento) superior ao melhor preço. </w:t>
      </w:r>
    </w:p>
    <w:p w:rsidR="008325A6" w:rsidRPr="00D211AC" w:rsidRDefault="008325A6" w:rsidP="008325A6">
      <w:pPr>
        <w:jc w:val="both"/>
        <w:rPr>
          <w:b/>
        </w:rPr>
      </w:pPr>
    </w:p>
    <w:p w:rsidR="008325A6" w:rsidRPr="00D211AC" w:rsidRDefault="008325A6" w:rsidP="008325A6">
      <w:pPr>
        <w:jc w:val="both"/>
        <w:rPr>
          <w:b/>
        </w:rPr>
      </w:pPr>
      <w:r w:rsidRPr="00D211AC">
        <w:rPr>
          <w:b/>
        </w:rPr>
        <w:t xml:space="preserve">8.9 - </w:t>
      </w:r>
      <w:r w:rsidRPr="00D211AC">
        <w:rPr>
          <w:rFonts w:eastAsiaTheme="minorHAnsi"/>
          <w:b/>
          <w:bCs/>
          <w:lang w:eastAsia="en-US"/>
        </w:rPr>
        <w:t>Se houver, na data prevista para recebimento dos envelopes, a participação de no mínimo, três (03) empresa COMPETITIVAS (com cotação de todos os itens desta licitação),</w:t>
      </w:r>
      <w:proofErr w:type="gramStart"/>
      <w:r w:rsidRPr="00D211AC">
        <w:rPr>
          <w:rFonts w:eastAsiaTheme="minorHAnsi"/>
          <w:b/>
          <w:bCs/>
          <w:lang w:eastAsia="en-US"/>
        </w:rPr>
        <w:t xml:space="preserve"> </w:t>
      </w:r>
      <w:r w:rsidR="00D25440">
        <w:rPr>
          <w:rStyle w:val="Forte"/>
          <w:rFonts w:ascii="Arial" w:eastAsia="Arial Unicode MS" w:hAnsi="Arial" w:cs="Arial"/>
          <w:color w:val="6B6B6B"/>
          <w:sz w:val="21"/>
          <w:szCs w:val="21"/>
          <w:shd w:val="clear" w:color="auto" w:fill="FFFFFF"/>
        </w:rPr>
        <w:t> </w:t>
      </w:r>
      <w:proofErr w:type="gramEnd"/>
      <w:r w:rsidR="00D25440" w:rsidRPr="00D25440">
        <w:rPr>
          <w:rStyle w:val="Forte"/>
          <w:rFonts w:eastAsia="Arial Unicode MS"/>
          <w:szCs w:val="21"/>
          <w:shd w:val="clear" w:color="auto" w:fill="FFFFFF"/>
        </w:rPr>
        <w:t>localizadas no Âmbito local e regional  e</w:t>
      </w:r>
      <w:r w:rsidR="00D25440" w:rsidRPr="00D25440">
        <w:rPr>
          <w:rStyle w:val="Forte"/>
          <w:rFonts w:ascii="Arial" w:eastAsia="Arial Unicode MS" w:hAnsi="Arial" w:cs="Arial"/>
          <w:color w:val="6B6B6B"/>
          <w:szCs w:val="21"/>
          <w:shd w:val="clear" w:color="auto" w:fill="FFFFFF"/>
        </w:rPr>
        <w:t xml:space="preserve"> </w:t>
      </w:r>
      <w:r w:rsidRPr="00D211AC">
        <w:rPr>
          <w:rFonts w:eastAsiaTheme="minorHAnsi"/>
          <w:b/>
          <w:bCs/>
          <w:lang w:eastAsia="en-US"/>
        </w:rPr>
        <w:t xml:space="preserve">enquadradas como ME e EPP, esta licitação será apurada com itens de participação exclusiva para ME e EPP e com cota de participação de até 25% para ME e EPP para o item </w:t>
      </w:r>
      <w:r w:rsidR="00F337C3">
        <w:rPr>
          <w:rFonts w:eastAsiaTheme="minorHAnsi"/>
          <w:b/>
          <w:bCs/>
          <w:lang w:eastAsia="en-US"/>
        </w:rPr>
        <w:t xml:space="preserve">CÓDIGO </w:t>
      </w:r>
      <w:r w:rsidR="00F337C3" w:rsidRPr="00D211AC">
        <w:rPr>
          <w:rFonts w:eastAsiaTheme="minorHAnsi"/>
          <w:b/>
          <w:bCs/>
          <w:lang w:eastAsia="en-US"/>
        </w:rPr>
        <w:t>3</w:t>
      </w:r>
      <w:r w:rsidR="00F337C3">
        <w:rPr>
          <w:rFonts w:eastAsiaTheme="minorHAnsi"/>
          <w:b/>
          <w:bCs/>
          <w:lang w:eastAsia="en-US"/>
        </w:rPr>
        <w:t>0</w:t>
      </w:r>
      <w:r w:rsidRPr="00D211AC">
        <w:rPr>
          <w:rFonts w:eastAsiaTheme="minorHAnsi"/>
          <w:b/>
          <w:bCs/>
          <w:lang w:eastAsia="en-US"/>
        </w:rPr>
        <w:t>.</w:t>
      </w:r>
    </w:p>
    <w:p w:rsidR="008325A6" w:rsidRPr="00D211AC" w:rsidRDefault="008325A6" w:rsidP="008325A6">
      <w:pPr>
        <w:jc w:val="both"/>
        <w:rPr>
          <w:b/>
          <w:u w:val="single"/>
        </w:rPr>
      </w:pPr>
    </w:p>
    <w:p w:rsidR="008325A6" w:rsidRPr="00D211AC" w:rsidRDefault="008325A6" w:rsidP="008325A6">
      <w:pPr>
        <w:jc w:val="both"/>
        <w:rPr>
          <w:rFonts w:eastAsiaTheme="minorHAnsi"/>
          <w:b/>
          <w:bCs/>
          <w:lang w:eastAsia="en-US"/>
        </w:rPr>
      </w:pPr>
      <w:r w:rsidRPr="00D211AC">
        <w:rPr>
          <w:rFonts w:eastAsiaTheme="minorHAnsi"/>
          <w:b/>
          <w:bCs/>
          <w:lang w:eastAsia="en-US"/>
        </w:rPr>
        <w:t xml:space="preserve">8.9.1 - Não havendo a participação de no mínimo três (03) empresas enquadradas como </w:t>
      </w:r>
      <w:proofErr w:type="spellStart"/>
      <w:r w:rsidRPr="00D211AC">
        <w:rPr>
          <w:rFonts w:eastAsiaTheme="minorHAnsi"/>
          <w:b/>
          <w:bCs/>
          <w:lang w:eastAsia="en-US"/>
        </w:rPr>
        <w:t>MEs</w:t>
      </w:r>
      <w:proofErr w:type="spellEnd"/>
      <w:r w:rsidRPr="00D211AC">
        <w:rPr>
          <w:rFonts w:eastAsiaTheme="minorHAnsi"/>
          <w:b/>
          <w:bCs/>
          <w:lang w:eastAsia="en-US"/>
        </w:rPr>
        <w:t xml:space="preserve"> e </w:t>
      </w:r>
      <w:proofErr w:type="spellStart"/>
      <w:r w:rsidRPr="00D211AC">
        <w:rPr>
          <w:rFonts w:eastAsiaTheme="minorHAnsi"/>
          <w:b/>
          <w:bCs/>
          <w:lang w:eastAsia="en-US"/>
        </w:rPr>
        <w:t>EPPs</w:t>
      </w:r>
      <w:proofErr w:type="spellEnd"/>
      <w:r w:rsidRPr="00D211AC">
        <w:rPr>
          <w:rFonts w:eastAsiaTheme="minorHAnsi"/>
          <w:b/>
          <w:bCs/>
          <w:lang w:eastAsia="en-US"/>
        </w:rPr>
        <w:t xml:space="preserve"> localizadas no Âmbito local e regional, a apuração da Licitação se dará entre todas as empresas presentes, ou seja, enquadradas ou não como </w:t>
      </w:r>
      <w:proofErr w:type="spellStart"/>
      <w:r w:rsidRPr="00D211AC">
        <w:rPr>
          <w:rFonts w:eastAsiaTheme="minorHAnsi"/>
          <w:b/>
          <w:bCs/>
          <w:lang w:eastAsia="en-US"/>
        </w:rPr>
        <w:t>MEs</w:t>
      </w:r>
      <w:proofErr w:type="spellEnd"/>
      <w:r w:rsidRPr="00D211AC">
        <w:rPr>
          <w:rFonts w:eastAsiaTheme="minorHAnsi"/>
          <w:b/>
          <w:bCs/>
          <w:lang w:eastAsia="en-US"/>
        </w:rPr>
        <w:t xml:space="preserve"> e </w:t>
      </w:r>
      <w:proofErr w:type="spellStart"/>
      <w:r w:rsidRPr="00D211AC">
        <w:rPr>
          <w:rFonts w:eastAsiaTheme="minorHAnsi"/>
          <w:b/>
          <w:bCs/>
          <w:lang w:eastAsia="en-US"/>
        </w:rPr>
        <w:t>EPPs</w:t>
      </w:r>
      <w:proofErr w:type="spellEnd"/>
      <w:r w:rsidRPr="00D211AC">
        <w:rPr>
          <w:rFonts w:eastAsiaTheme="minorHAnsi"/>
          <w:b/>
          <w:bCs/>
          <w:lang w:eastAsia="en-US"/>
        </w:rPr>
        <w:t>.</w:t>
      </w:r>
    </w:p>
    <w:p w:rsidR="008325A6" w:rsidRPr="00D211AC" w:rsidRDefault="008325A6" w:rsidP="008325A6">
      <w:pPr>
        <w:jc w:val="both"/>
        <w:rPr>
          <w:b/>
          <w:u w:val="single"/>
        </w:rPr>
      </w:pPr>
    </w:p>
    <w:p w:rsidR="008325A6" w:rsidRPr="00D211AC" w:rsidRDefault="008325A6" w:rsidP="008325A6">
      <w:pPr>
        <w:jc w:val="both"/>
      </w:pPr>
      <w:r w:rsidRPr="00D211AC">
        <w:t xml:space="preserve">8.10– Será aplicado o </w:t>
      </w:r>
      <w:r w:rsidRPr="00D211AC">
        <w:rPr>
          <w:b/>
        </w:rPr>
        <w:t>critério de desempate</w:t>
      </w:r>
      <w:r w:rsidRPr="00D211AC">
        <w:t xml:space="preserve"> que se procederá da seguinte forma:</w:t>
      </w:r>
    </w:p>
    <w:p w:rsidR="008325A6" w:rsidRPr="00D211AC" w:rsidRDefault="008325A6" w:rsidP="008325A6">
      <w:pPr>
        <w:jc w:val="both"/>
      </w:pPr>
      <w:r w:rsidRPr="00D211AC">
        <w:t xml:space="preserve">8.10.1 – a microempresa ou empresa de pequeno porte mais bem classificada poderá apresentar proposta de preço inferior àquela considerada vencedora do certame, situação em que será adjudicado em seu favor o objeto licitado; </w:t>
      </w:r>
    </w:p>
    <w:p w:rsidR="008325A6" w:rsidRPr="00D211AC" w:rsidRDefault="008325A6" w:rsidP="008325A6">
      <w:pPr>
        <w:jc w:val="both"/>
      </w:pPr>
      <w:r w:rsidRPr="00D211AC">
        <w:t xml:space="preserve">8.10.2 – não ocorrendo </w:t>
      </w:r>
      <w:proofErr w:type="gramStart"/>
      <w:r w:rsidRPr="00D211AC">
        <w:t>a</w:t>
      </w:r>
      <w:proofErr w:type="gramEnd"/>
      <w:r w:rsidRPr="00D211AC">
        <w:t xml:space="preserve"> contratação da microempresa ou empresa de pequeno porte, na forma do item anterior, serão convocadas as remanescentes que porventura se enquadrem no percentual do item 8.8, na ordem classificatória, para o exercício do mesmo direito; </w:t>
      </w:r>
    </w:p>
    <w:p w:rsidR="008325A6" w:rsidRPr="00D211AC" w:rsidRDefault="008325A6" w:rsidP="008325A6">
      <w:pPr>
        <w:jc w:val="both"/>
      </w:pPr>
      <w:r w:rsidRPr="00D211AC">
        <w:t xml:space="preserve">8.10.3 – no caso de equivalência dos valores apresentados pelas microempresas e empresas de pequeno porte que se encontrem nos intervalos estabelecidos no item 8.8, será realizado sorteio entre elas para que se identifique aquela que primeiro poderá apresentar melhor oferta. </w:t>
      </w:r>
    </w:p>
    <w:p w:rsidR="008325A6" w:rsidRPr="00D211AC" w:rsidRDefault="008325A6" w:rsidP="008325A6">
      <w:pPr>
        <w:jc w:val="both"/>
      </w:pPr>
    </w:p>
    <w:p w:rsidR="008325A6" w:rsidRPr="00D211AC" w:rsidRDefault="008325A6" w:rsidP="008325A6">
      <w:pPr>
        <w:jc w:val="both"/>
      </w:pPr>
      <w:r w:rsidRPr="00D211AC">
        <w:lastRenderedPageBreak/>
        <w:t>8.11 - Na hipótese da não contratação oriundo do critério de desempate, o objeto licitado será adjudicado em favor da proposta originalmente vencedora do certame.</w:t>
      </w:r>
    </w:p>
    <w:p w:rsidR="008325A6" w:rsidRPr="00D211AC" w:rsidRDefault="008325A6" w:rsidP="008325A6">
      <w:pPr>
        <w:jc w:val="both"/>
      </w:pPr>
    </w:p>
    <w:p w:rsidR="008325A6" w:rsidRPr="00D211AC" w:rsidRDefault="008325A6" w:rsidP="008325A6">
      <w:pPr>
        <w:jc w:val="both"/>
      </w:pPr>
      <w:r w:rsidRPr="00D211AC">
        <w:t xml:space="preserve">8.12 – O </w:t>
      </w:r>
      <w:r w:rsidRPr="00D211AC">
        <w:rPr>
          <w:b/>
        </w:rPr>
        <w:t>critério de desempate</w:t>
      </w:r>
      <w:r w:rsidRPr="00D211AC">
        <w:t xml:space="preserve"> somente se aplicará quando a melhor oferta inicial não tiver sido apresentada por microempresa ou empresa de pequeno porte.</w:t>
      </w:r>
    </w:p>
    <w:p w:rsidR="008325A6" w:rsidRPr="00D211AC" w:rsidRDefault="008325A6" w:rsidP="008325A6">
      <w:pPr>
        <w:jc w:val="both"/>
      </w:pPr>
    </w:p>
    <w:p w:rsidR="008325A6" w:rsidRPr="00D211AC" w:rsidRDefault="008325A6" w:rsidP="008325A6">
      <w:pPr>
        <w:jc w:val="both"/>
      </w:pPr>
      <w:r w:rsidRPr="00D211AC">
        <w:t xml:space="preserve">8.13 - A microempresa ou empresa de pequeno porte mais bem classificada será convocada para apresentar nova proposta no prazo máximo de 05 (cinco) minutos após o encerramento dos lances, </w:t>
      </w:r>
      <w:proofErr w:type="gramStart"/>
      <w:r w:rsidRPr="00D211AC">
        <w:t>sob pena</w:t>
      </w:r>
      <w:proofErr w:type="gramEnd"/>
      <w:r w:rsidRPr="00D211AC">
        <w:t xml:space="preserve"> de preclusão.</w:t>
      </w:r>
    </w:p>
    <w:p w:rsidR="008325A6" w:rsidRPr="00D211AC" w:rsidRDefault="008325A6" w:rsidP="008325A6">
      <w:pPr>
        <w:jc w:val="both"/>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8.14 - Encerrada a etapa de lances, serão classificadas as propostas selecionadas e não selecionadas para a etapa de lances, na ordem crescente dos valores, considerando-se para as selecionadas o último preço ofertado.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8.15 - O Pregoeiro poderá negociar com o autor da oferta de menor valor com vistas à redução do preço.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8.16 - Após a negociação, se </w:t>
      </w:r>
      <w:proofErr w:type="gramStart"/>
      <w:r w:rsidRPr="00D211AC">
        <w:rPr>
          <w:rFonts w:ascii="Times New Roman" w:hAnsi="Times New Roman" w:cs="Times New Roman"/>
        </w:rPr>
        <w:t>houver,</w:t>
      </w:r>
      <w:proofErr w:type="gramEnd"/>
      <w:r w:rsidRPr="00D211AC">
        <w:rPr>
          <w:rFonts w:ascii="Times New Roman" w:hAnsi="Times New Roman" w:cs="Times New Roman"/>
        </w:rPr>
        <w:t xml:space="preserve"> o Pregoeiro examinará a </w:t>
      </w:r>
      <w:r w:rsidRPr="00D211AC">
        <w:rPr>
          <w:rFonts w:ascii="Times New Roman" w:hAnsi="Times New Roman" w:cs="Times New Roman"/>
          <w:b/>
        </w:rPr>
        <w:t>aceitabilidade do produto ofertado</w:t>
      </w:r>
      <w:r w:rsidRPr="00D211AC">
        <w:rPr>
          <w:rFonts w:ascii="Times New Roman" w:hAnsi="Times New Roman" w:cs="Times New Roman"/>
        </w:rPr>
        <w:t xml:space="preserve">, item por item, decidindo motivadamente a respeito, no caso de não aceitação.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8.17 – Uma vez alcançada </w:t>
      </w:r>
      <w:proofErr w:type="gramStart"/>
      <w:r w:rsidRPr="00D211AC">
        <w:rPr>
          <w:rFonts w:ascii="Times New Roman" w:hAnsi="Times New Roman" w:cs="Times New Roman"/>
        </w:rPr>
        <w:t>a</w:t>
      </w:r>
      <w:proofErr w:type="gramEnd"/>
      <w:r w:rsidRPr="00D211AC">
        <w:rPr>
          <w:rFonts w:ascii="Times New Roman" w:hAnsi="Times New Roman" w:cs="Times New Roman"/>
        </w:rPr>
        <w:t xml:space="preserve"> oferta de menor preço, o Pregoeiro e sua equipe de apoio deverá averiguar o atendimento às especificações do objeto, estando a mesma sujeita à desclassificação, em caso de desconformidade com as especificações, chamando-se neste caso, o 2º colocado, e assim sucessivamente até o cumprimento dos requisitos exigidos.</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8.18 – Superada a fase de análise da </w:t>
      </w:r>
      <w:r w:rsidRPr="00D211AC">
        <w:rPr>
          <w:rFonts w:ascii="Times New Roman" w:hAnsi="Times New Roman" w:cs="Times New Roman"/>
          <w:b/>
        </w:rPr>
        <w:t>aceitabilidade dos produtos ofertados</w:t>
      </w:r>
      <w:r w:rsidRPr="00D211AC">
        <w:rPr>
          <w:rFonts w:ascii="Times New Roman" w:hAnsi="Times New Roman" w:cs="Times New Roman"/>
        </w:rPr>
        <w:t xml:space="preserve">, será aberto o envelope contendo os documentos de habilitação do respectivo proponente.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jc w:val="both"/>
        <w:rPr>
          <w:u w:val="single"/>
        </w:rPr>
      </w:pPr>
      <w:r w:rsidRPr="00D211AC">
        <w:rPr>
          <w:u w:val="single"/>
        </w:rPr>
        <w:t>8.19 - A comprovação de regularidade fiscal das microempresas e empresas de pequeno porte somente será exigida para efeito de contratação, e não como condição para participação na licitação.</w:t>
      </w:r>
    </w:p>
    <w:p w:rsidR="008325A6" w:rsidRPr="00D211AC" w:rsidRDefault="008325A6" w:rsidP="008325A6">
      <w:pPr>
        <w:jc w:val="both"/>
        <w:rPr>
          <w:u w:val="single"/>
        </w:rPr>
      </w:pPr>
    </w:p>
    <w:p w:rsidR="008325A6" w:rsidRPr="00D211AC" w:rsidRDefault="008325A6" w:rsidP="008325A6">
      <w:pPr>
        <w:jc w:val="both"/>
        <w:rPr>
          <w:u w:val="single"/>
        </w:rPr>
      </w:pPr>
      <w:r w:rsidRPr="00D211AC">
        <w:rPr>
          <w:u w:val="single"/>
        </w:rPr>
        <w:t>8.20 - Na hipótese de haver alguma restrição relativa à regularidade fiscal quando da comprovação, será assegurado prazo de cinco dias úteis, prorrogável por igual período quando requerida pelo licitante e mediante apresentação de justificativa, para a regularização da documentação, a realização do pagamento ou parcelamento do débito e a emissão de eventuais certidões negativas ou positivas com efeito de certidão negativa.</w:t>
      </w:r>
    </w:p>
    <w:p w:rsidR="008325A6" w:rsidRPr="00D211AC" w:rsidRDefault="008325A6" w:rsidP="008325A6">
      <w:pPr>
        <w:jc w:val="both"/>
        <w:rPr>
          <w:u w:val="single"/>
        </w:rPr>
      </w:pPr>
    </w:p>
    <w:p w:rsidR="008325A6" w:rsidRPr="00D211AC" w:rsidRDefault="008325A6" w:rsidP="008325A6">
      <w:pPr>
        <w:jc w:val="both"/>
        <w:rPr>
          <w:u w:val="single"/>
        </w:rPr>
      </w:pPr>
      <w:r w:rsidRPr="00D211AC">
        <w:rPr>
          <w:u w:val="single"/>
        </w:rPr>
        <w:t>8.21 - O prazo para regularização fiscal será contado a partir da divulgação do resultado da fase de habilitação.</w:t>
      </w:r>
    </w:p>
    <w:p w:rsidR="008325A6" w:rsidRPr="00D211AC" w:rsidRDefault="008325A6" w:rsidP="008325A6">
      <w:pPr>
        <w:jc w:val="both"/>
        <w:rPr>
          <w:u w:val="single"/>
        </w:rPr>
      </w:pPr>
      <w:r w:rsidRPr="00D211AC">
        <w:rPr>
          <w:u w:val="single"/>
        </w:rPr>
        <w:t>8.22 - A abertura da fase recursal em relação ao resultado do certame ocorrerá após os prazos de regularização fiscal.</w:t>
      </w:r>
    </w:p>
    <w:p w:rsidR="008325A6" w:rsidRPr="00D211AC" w:rsidRDefault="008325A6" w:rsidP="008325A6">
      <w:pPr>
        <w:jc w:val="both"/>
        <w:rPr>
          <w:u w:val="single"/>
        </w:rPr>
      </w:pPr>
    </w:p>
    <w:p w:rsidR="008325A6" w:rsidRPr="00D211AC" w:rsidRDefault="008325A6" w:rsidP="008325A6">
      <w:pPr>
        <w:jc w:val="both"/>
        <w:rPr>
          <w:u w:val="single"/>
        </w:rPr>
      </w:pPr>
      <w:r w:rsidRPr="00D211AC">
        <w:rPr>
          <w:u w:val="single"/>
        </w:rPr>
        <w:t>8.23 - A não regularização da documentação nos prazos acima citados, implicará decadência do direito à contratação, sem prejuízo das sanções previstas no </w:t>
      </w:r>
      <w:hyperlink r:id="rId10" w:anchor="art81" w:history="1">
        <w:r w:rsidRPr="00D211AC">
          <w:rPr>
            <w:u w:val="single"/>
          </w:rPr>
          <w:t>art. 81 da Lei n</w:t>
        </w:r>
        <w:r w:rsidRPr="00D211AC">
          <w:rPr>
            <w:strike/>
            <w:u w:val="single"/>
          </w:rPr>
          <w:t>º</w:t>
        </w:r>
        <w:r w:rsidRPr="00D211AC">
          <w:rPr>
            <w:u w:val="single"/>
          </w:rPr>
          <w:t> 8.666, de 1993</w:t>
        </w:r>
      </w:hyperlink>
      <w:r w:rsidRPr="00D211AC">
        <w:rPr>
          <w:u w:val="single"/>
        </w:rPr>
        <w:t>, sendo facultado à administração pública convocar os licitantes remanescentes, na ordem de classificação, ou revogar a licitação.</w:t>
      </w:r>
    </w:p>
    <w:p w:rsidR="008325A6" w:rsidRPr="00D211AC" w:rsidRDefault="008325A6" w:rsidP="008325A6">
      <w:pPr>
        <w:jc w:val="both"/>
        <w:rPr>
          <w:u w:val="single"/>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8.24 - Eventuais falhas, omissões ou outras irregularidades nos documentos de habilitação, poderão ser sanadas na sessão pública de processamento do Pregão, até a decisão sobre a habilitação, não se permitindo a inclusão posterior de documentos que deveriam constar originariamente no Envelope n° 03, mas tão somente a verificação efetuada por meio eletrônico hábil de informações.</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8.24.1 - A verificação será certificada pelo Pregoeiro e deverão ser anexados aos autos os documentos passíveis de obtenção por meio eletrônico, salvo impossibilidade devidamente justificada.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8.24.2 - A Administração não se responsabilizará pela eventual indisponibilidade dos meios eletrônicos, no momento da verificação. Ocorrendo essa indisponibilidade e não sendo apresentados os documentos alcançados pela verificação, a licitante será inabilitada.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8.25 - Constatado o atendimento dos requisitos de habilitação previstos neste Edital, a licitante será habilitada e declarada vencedora do certame.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8.26 -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cuja autora atenda os requisitos de habilitação, caso em que será declarada vencedora.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8.27 - Conhecida a vencedora, o Pregoeiro consultará as demais classificadas se aceitam fornecer ao preço daquela, mantidas as quantidades ofertadas.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 xml:space="preserve">8.28 - Em seguida, </w:t>
      </w:r>
      <w:proofErr w:type="gramStart"/>
      <w:r w:rsidRPr="00D211AC">
        <w:rPr>
          <w:rFonts w:ascii="Times New Roman" w:hAnsi="Times New Roman" w:cs="Times New Roman"/>
        </w:rPr>
        <w:t>abrirá</w:t>
      </w:r>
      <w:proofErr w:type="gramEnd"/>
      <w:r w:rsidRPr="00D211AC">
        <w:rPr>
          <w:rFonts w:ascii="Times New Roman" w:hAnsi="Times New Roman" w:cs="Times New Roman"/>
        </w:rPr>
        <w:t xml:space="preserve"> os envelopes nº 03 das licitantes que aceitaram e decidirá sobre as respectivas habilitações. As habilitadas serão incluídas na Ata de Registro de Preços, observada a ordem de classificação.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ind w:right="18"/>
        <w:jc w:val="both"/>
      </w:pPr>
      <w:r w:rsidRPr="00D211AC">
        <w:t>8.29 - Quando todas as propostas forem desclassificadas ou todos os licitantes forem inabilitados, o Pregoeiro poderá fixar aos licitantes o prazo de oito (08) dias úteis para apresentação de nova documentação e/ou propostas, escoimadas das causas referidas na condição anterior. (Lei nº 10.520/2002, art. 9º, c/c Lei nº 8.666/1993, art. 48, § 3º).</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r w:rsidRPr="00D211AC">
        <w:rPr>
          <w:rStyle w:val="Forte"/>
          <w:rFonts w:ascii="Times New Roman" w:hAnsi="Times New Roman" w:cs="Times New Roman"/>
        </w:rPr>
        <w:t xml:space="preserve">9 - DO RECURSO, DA HOMOLOGAÇÃO E DO REGISTRO DE </w:t>
      </w:r>
      <w:proofErr w:type="gramStart"/>
      <w:r w:rsidRPr="00D211AC">
        <w:rPr>
          <w:rStyle w:val="Forte"/>
          <w:rFonts w:ascii="Times New Roman" w:hAnsi="Times New Roman" w:cs="Times New Roman"/>
        </w:rPr>
        <w:t>PREÇOS</w:t>
      </w:r>
      <w:proofErr w:type="gramEnd"/>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9.1 - No final da sessão, a licitante que quiser recorrer deverá manifestar imediata e motivadamente a sua intenção, abrindo-se então o prazo de 03 (três) dias para apresentação de memoriais, ficando as demais licitantes desde logo intimadas para apresentar contrarrazões em igual número de dias, que começarão a correr do término do prazo do recorrente, sendo-lhes assegurada vista imediata dos autos.</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9.1.1 – Havendo suspensão e não conclusão dos trabalhos n</w:t>
      </w:r>
      <w:r w:rsidR="0003793A">
        <w:rPr>
          <w:rFonts w:ascii="Times New Roman" w:hAnsi="Times New Roman" w:cs="Times New Roman"/>
        </w:rPr>
        <w:t>o dia designado para a Sessão, o Pregoeiro</w:t>
      </w:r>
      <w:r w:rsidRPr="00D211AC">
        <w:rPr>
          <w:rFonts w:ascii="Times New Roman" w:hAnsi="Times New Roman" w:cs="Times New Roman"/>
        </w:rPr>
        <w:t xml:space="preserve"> convocará, por publicação na imprensa oficial, os licitantes para tomarem conhecimento de suas decisões, ocasião em que os licitantes </w:t>
      </w:r>
      <w:proofErr w:type="spellStart"/>
      <w:r w:rsidRPr="00D211AC">
        <w:rPr>
          <w:rFonts w:ascii="Times New Roman" w:hAnsi="Times New Roman" w:cs="Times New Roman"/>
        </w:rPr>
        <w:t>irresignados</w:t>
      </w:r>
      <w:proofErr w:type="spellEnd"/>
      <w:r w:rsidRPr="00D211AC">
        <w:rPr>
          <w:rFonts w:ascii="Times New Roman" w:hAnsi="Times New Roman" w:cs="Times New Roman"/>
        </w:rPr>
        <w:t xml:space="preserve"> deverão apresentar sua intenção de recorrer nos termos do item anterior.</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9.2 - A ausência de manifestação imediata e motivada da licitante importará a decadência do direito de recurso e o encaminhamento do processo à autoridade competente para a homologação.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9.3 – Recebidas </w:t>
      </w:r>
      <w:proofErr w:type="gramStart"/>
      <w:r w:rsidRPr="00D211AC">
        <w:rPr>
          <w:rFonts w:ascii="Times New Roman" w:hAnsi="Times New Roman" w:cs="Times New Roman"/>
        </w:rPr>
        <w:t>as</w:t>
      </w:r>
      <w:proofErr w:type="gramEnd"/>
      <w:r w:rsidRPr="00D211AC">
        <w:rPr>
          <w:rFonts w:ascii="Times New Roman" w:hAnsi="Times New Roman" w:cs="Times New Roman"/>
        </w:rPr>
        <w:t xml:space="preserve"> razões recursais, </w:t>
      </w:r>
      <w:r w:rsidRPr="00D211AC">
        <w:rPr>
          <w:rFonts w:ascii="Times New Roman" w:hAnsi="Times New Roman" w:cs="Times New Roman"/>
          <w:b/>
        </w:rPr>
        <w:t>através de seus memoriais escritos devidamente recebidos pela CPL</w:t>
      </w:r>
      <w:r w:rsidRPr="00D211AC">
        <w:rPr>
          <w:rFonts w:ascii="Times New Roman" w:hAnsi="Times New Roman" w:cs="Times New Roman"/>
        </w:rPr>
        <w:t xml:space="preserve">, o Pregoeiro poderá reconsiderar a sua decisão ou encaminhá-lo devidamente informado à autoridade competente.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9.4 - O recurso terá efeito suspensivo e o seu acolhimento importará a invalidação dos atos insuscetíveis de aproveitamento.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9.5 - Decididos os recursos e constatada a regularidade dos atos praticados, a autoridade competente homologará o procedimento e determinará a convocação dos beneficiários para a assinatura da Ata de Registro de Preços.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9.6 – A Ata de Registro de Preços e o possível Contrato Administrativo serão formalizados e su</w:t>
      </w:r>
      <w:r w:rsidR="00A11D7D">
        <w:rPr>
          <w:rFonts w:ascii="Times New Roman" w:hAnsi="Times New Roman" w:cs="Times New Roman"/>
        </w:rPr>
        <w:t>bscritos pela Câmara Municipal de São José do Seridó</w:t>
      </w:r>
      <w:r w:rsidRPr="00D211AC">
        <w:rPr>
          <w:rFonts w:ascii="Times New Roman" w:hAnsi="Times New Roman" w:cs="Times New Roman"/>
        </w:rPr>
        <w:t>.</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9.7 - A licitante que, convocada para assinar a ata de registro de preços e o contrato, deixar de fazê-lo no prazo fixado, decairá do direito.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9.8 - Colhidas </w:t>
      </w:r>
      <w:proofErr w:type="gramStart"/>
      <w:r w:rsidRPr="00D211AC">
        <w:rPr>
          <w:rFonts w:ascii="Times New Roman" w:hAnsi="Times New Roman" w:cs="Times New Roman"/>
        </w:rPr>
        <w:t>as</w:t>
      </w:r>
      <w:proofErr w:type="gramEnd"/>
      <w:r w:rsidRPr="00D211AC">
        <w:rPr>
          <w:rFonts w:ascii="Times New Roman" w:hAnsi="Times New Roman" w:cs="Times New Roman"/>
        </w:rPr>
        <w:t xml:space="preserve"> assinaturas, a </w:t>
      </w:r>
      <w:r w:rsidR="00ED0AC8">
        <w:rPr>
          <w:rFonts w:ascii="Times New Roman" w:hAnsi="Times New Roman" w:cs="Times New Roman"/>
        </w:rPr>
        <w:t>Câmara Municipal de São José do Seridó</w:t>
      </w:r>
      <w:r w:rsidR="009B515D">
        <w:rPr>
          <w:rFonts w:ascii="Times New Roman" w:hAnsi="Times New Roman" w:cs="Times New Roman"/>
        </w:rPr>
        <w:t>/RN</w:t>
      </w:r>
      <w:r w:rsidR="00ED0AC8">
        <w:rPr>
          <w:rFonts w:ascii="Times New Roman" w:hAnsi="Times New Roman" w:cs="Times New Roman"/>
        </w:rPr>
        <w:t xml:space="preserve"> </w:t>
      </w:r>
      <w:r w:rsidRPr="00D211AC">
        <w:rPr>
          <w:rFonts w:ascii="Times New Roman" w:hAnsi="Times New Roman" w:cs="Times New Roman"/>
        </w:rPr>
        <w:t xml:space="preserve">providenciará a imediata publicação do extrato da Ata de Registro de Preços e do contrato administrativo e, se for o caso, do ato que promover a exclusão de que trata o subitem anterior.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b/>
          <w:bCs/>
        </w:rPr>
      </w:pPr>
      <w:r w:rsidRPr="00D211AC">
        <w:rPr>
          <w:rFonts w:ascii="Times New Roman" w:hAnsi="Times New Roman" w:cs="Times New Roman"/>
          <w:b/>
          <w:bCs/>
        </w:rPr>
        <w:t xml:space="preserve">10 – DA VALIDADE </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10.1. A validade da Ata de Registro de Preços será de um (01) ano.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Style w:val="Forte"/>
          <w:rFonts w:ascii="Times New Roman" w:hAnsi="Times New Roman" w:cs="Times New Roman"/>
        </w:rPr>
        <w:t>11 - DAS CONTRATAÇÕES</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11.1 – </w:t>
      </w:r>
      <w:r w:rsidRPr="00D211AC">
        <w:rPr>
          <w:rFonts w:ascii="Times New Roman" w:hAnsi="Times New Roman" w:cs="Times New Roman"/>
          <w:b/>
          <w:bCs/>
        </w:rPr>
        <w:t>O LICITANTE VENCEDOR</w:t>
      </w:r>
      <w:r w:rsidRPr="00D211AC">
        <w:rPr>
          <w:rFonts w:ascii="Times New Roman" w:hAnsi="Times New Roman" w:cs="Times New Roman"/>
        </w:rPr>
        <w:t xml:space="preserve"> incluído na ata de registro de preços estará obrigado a celebrar os ajustes administrativos (contrato, carta contrato, </w:t>
      </w:r>
      <w:r w:rsidRPr="00D211AC">
        <w:rPr>
          <w:rFonts w:ascii="Times New Roman" w:hAnsi="Times New Roman" w:cs="Times New Roman"/>
          <w:b/>
        </w:rPr>
        <w:t>AUTORIZAÇÃO DE COMPRA</w:t>
      </w:r>
      <w:r w:rsidRPr="00D211AC">
        <w:rPr>
          <w:rFonts w:ascii="Times New Roman" w:hAnsi="Times New Roman" w:cs="Times New Roman"/>
        </w:rPr>
        <w:t xml:space="preserve"> e outros equivalentes) que poderão advir, nas condições estabelecidas no ato convocatório, nos respectivos anexos e na própria Ata.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11.2 - A existência de preços registrados não obriga a </w:t>
      </w:r>
      <w:r w:rsidR="00ED0AC8">
        <w:rPr>
          <w:rFonts w:ascii="Times New Roman" w:hAnsi="Times New Roman" w:cs="Times New Roman"/>
        </w:rPr>
        <w:t>Câmara Municipal de São José do Seridó</w:t>
      </w:r>
      <w:r w:rsidRPr="00D211AC">
        <w:rPr>
          <w:rFonts w:ascii="Times New Roman" w:hAnsi="Times New Roman" w:cs="Times New Roman"/>
        </w:rPr>
        <w:t xml:space="preserve"> a firmar as contratações que deles poderão advir, ficando-lhe facultada a utilização de outros meios, respeitada a legislação relativa às licitações, sendo assegurada ao beneficiário do registro a preferência de contratação em igualdade de condições.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11.3 - Quando da necessidade de contratação, o Órgão Participante, por intermédio do gestor do contrato por ele indicado, consultará o Órgão Gerenciador para obter a indicação do </w:t>
      </w:r>
      <w:r w:rsidRPr="00D211AC">
        <w:rPr>
          <w:rFonts w:ascii="Times New Roman" w:hAnsi="Times New Roman" w:cs="Times New Roman"/>
          <w:b/>
          <w:bCs/>
        </w:rPr>
        <w:t>LICITANTE VENCEDOR</w:t>
      </w:r>
      <w:r w:rsidRPr="00D211AC">
        <w:rPr>
          <w:rFonts w:ascii="Times New Roman" w:hAnsi="Times New Roman" w:cs="Times New Roman"/>
        </w:rPr>
        <w:t xml:space="preserve">, dos quantitativos a que este ainda se encontra obrigado e dos preços registrados.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11.4 - Com as informações do Órgão Gerenciador, o gestor convocará o </w:t>
      </w:r>
      <w:r w:rsidRPr="00D211AC">
        <w:rPr>
          <w:rFonts w:ascii="Times New Roman" w:hAnsi="Times New Roman" w:cs="Times New Roman"/>
          <w:b/>
          <w:bCs/>
        </w:rPr>
        <w:t>LICITANTE VENCEDOR</w:t>
      </w:r>
      <w:r w:rsidRPr="00D211AC">
        <w:rPr>
          <w:rFonts w:ascii="Times New Roman" w:hAnsi="Times New Roman" w:cs="Times New Roman"/>
        </w:rPr>
        <w:t xml:space="preserve"> indicado, celebrando o contrato ou instrumento equivalente.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11.5 - Para instruir a formalização dos contratos, o </w:t>
      </w:r>
      <w:r w:rsidRPr="00D211AC">
        <w:rPr>
          <w:rFonts w:ascii="Times New Roman" w:hAnsi="Times New Roman" w:cs="Times New Roman"/>
          <w:b/>
          <w:bCs/>
        </w:rPr>
        <w:t>LICITANTE VENCEDOR</w:t>
      </w:r>
      <w:r w:rsidRPr="00D211AC">
        <w:rPr>
          <w:rFonts w:ascii="Times New Roman" w:hAnsi="Times New Roman" w:cs="Times New Roman"/>
        </w:rPr>
        <w:t xml:space="preserve"> deverá providenciar e encaminhar ao órgão contratante, no prazo de 03 (três) dias úteis a partir da data da convocação, </w:t>
      </w:r>
      <w:r w:rsidRPr="00D211AC">
        <w:rPr>
          <w:rFonts w:ascii="Times New Roman" w:hAnsi="Times New Roman" w:cs="Times New Roman"/>
          <w:b/>
        </w:rPr>
        <w:t xml:space="preserve">todas as certidões negativas de débitos (nacional, estadual e municipal) referentes à regularidade fiscal, </w:t>
      </w:r>
      <w:proofErr w:type="gramStart"/>
      <w:r w:rsidRPr="00D211AC">
        <w:rPr>
          <w:rFonts w:ascii="Times New Roman" w:hAnsi="Times New Roman" w:cs="Times New Roman"/>
        </w:rPr>
        <w:t>sob pena</w:t>
      </w:r>
      <w:proofErr w:type="gramEnd"/>
      <w:r w:rsidRPr="00D211AC">
        <w:rPr>
          <w:rFonts w:ascii="Times New Roman" w:hAnsi="Times New Roman" w:cs="Times New Roman"/>
        </w:rPr>
        <w:t xml:space="preserve"> de a contratação não se concretizar.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 xml:space="preserve">11.6 - Se as certidões anteriormente apresentadas para habilitação ou constantes do cadastro estiverem dentro do prazo de validade, o </w:t>
      </w:r>
      <w:r w:rsidRPr="00D211AC">
        <w:rPr>
          <w:rFonts w:ascii="Times New Roman" w:hAnsi="Times New Roman" w:cs="Times New Roman"/>
          <w:b/>
          <w:bCs/>
        </w:rPr>
        <w:t>LICITANTE VENCEDOR</w:t>
      </w:r>
      <w:r w:rsidRPr="00D211AC">
        <w:rPr>
          <w:rFonts w:ascii="Times New Roman" w:hAnsi="Times New Roman" w:cs="Times New Roman"/>
        </w:rPr>
        <w:t xml:space="preserve"> ficará dispensada da apresentação das mesmas.</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11.7 – O </w:t>
      </w:r>
      <w:r w:rsidRPr="00D211AC">
        <w:rPr>
          <w:rFonts w:ascii="Times New Roman" w:hAnsi="Times New Roman" w:cs="Times New Roman"/>
          <w:b/>
          <w:bCs/>
        </w:rPr>
        <w:t>LICITANTE VENCEDOR</w:t>
      </w:r>
      <w:r w:rsidRPr="00D211AC">
        <w:rPr>
          <w:rFonts w:ascii="Times New Roman" w:hAnsi="Times New Roman" w:cs="Times New Roman"/>
        </w:rPr>
        <w:t xml:space="preserve"> deverá, no prazo de 05 (cinco) dias úteis contados da data da convocação, comparecer ao órgão contratante para assinar o Contrato Administrativo.</w:t>
      </w:r>
    </w:p>
    <w:p w:rsidR="008325A6" w:rsidRPr="00D211AC" w:rsidRDefault="008325A6" w:rsidP="008325A6">
      <w:pPr>
        <w:pStyle w:val="NormalWeb"/>
        <w:spacing w:before="0" w:beforeAutospacing="0" w:after="0" w:afterAutospacing="0"/>
        <w:jc w:val="both"/>
        <w:rPr>
          <w:rFonts w:ascii="Times New Roman" w:hAnsi="Times New Roman" w:cs="Times New Roman"/>
          <w:b/>
          <w:bCs/>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Style w:val="Forte"/>
          <w:rFonts w:ascii="Times New Roman" w:hAnsi="Times New Roman" w:cs="Times New Roman"/>
        </w:rPr>
        <w:t xml:space="preserve">12 - DOS PRAZOS, DAS CONDIÇÕES E DO LOCAL DE EXECUÇÃO DO OBJETO DA </w:t>
      </w:r>
      <w:proofErr w:type="gramStart"/>
      <w:r w:rsidRPr="00D211AC">
        <w:rPr>
          <w:rStyle w:val="Forte"/>
          <w:rFonts w:ascii="Times New Roman" w:hAnsi="Times New Roman" w:cs="Times New Roman"/>
        </w:rPr>
        <w:t>LICITAÇÃO</w:t>
      </w:r>
      <w:proofErr w:type="gramEnd"/>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12.1. Os pr</w:t>
      </w:r>
      <w:r w:rsidR="004445CF">
        <w:rPr>
          <w:rFonts w:ascii="Times New Roman" w:hAnsi="Times New Roman" w:cs="Times New Roman"/>
        </w:rPr>
        <w:t>odutos deverão ser fornecidos na</w:t>
      </w:r>
      <w:r w:rsidRPr="00D211AC">
        <w:rPr>
          <w:rFonts w:ascii="Times New Roman" w:hAnsi="Times New Roman" w:cs="Times New Roman"/>
        </w:rPr>
        <w:t xml:space="preserve"> </w:t>
      </w:r>
      <w:r w:rsidR="004445CF">
        <w:rPr>
          <w:rFonts w:ascii="Times New Roman" w:hAnsi="Times New Roman" w:cs="Times New Roman"/>
        </w:rPr>
        <w:t>Câmara Municipal de São José do Seridó/RN</w:t>
      </w:r>
      <w:r w:rsidRPr="00D211AC">
        <w:rPr>
          <w:rFonts w:ascii="Times New Roman" w:hAnsi="Times New Roman" w:cs="Times New Roman"/>
        </w:rPr>
        <w:t xml:space="preserve">, em até cinco (05) dias do recebimento da Autorização de Compra, a ser encaminhada pelo </w:t>
      </w:r>
      <w:r w:rsidRPr="00D211AC">
        <w:rPr>
          <w:rFonts w:ascii="Times New Roman" w:hAnsi="Times New Roman" w:cs="Times New Roman"/>
          <w:b/>
        </w:rPr>
        <w:t xml:space="preserve">e-mail: </w:t>
      </w:r>
      <w:r w:rsidR="0086561C">
        <w:rPr>
          <w:rFonts w:ascii="Times New Roman" w:hAnsi="Times New Roman" w:cs="Times New Roman"/>
          <w:b/>
        </w:rPr>
        <w:t>camarasjs@hotmail.com</w:t>
      </w:r>
      <w:r w:rsidRPr="00D211AC">
        <w:rPr>
          <w:rFonts w:ascii="Times New Roman" w:hAnsi="Times New Roman" w:cs="Times New Roman"/>
        </w:rPr>
        <w:t xml:space="preserve">, através do qual serão contados dos prazos para entrega e consequente abertura de processos administrativos de punição, nas quantidades, locais, dias e horários indicados no momento da solicitação, correndo por conta da Contratada as despesas de embalagem, seguros, fretes, transporte, tributos, encargos trabalhistas e previdenciários decorrentes do </w:t>
      </w:r>
      <w:r w:rsidRPr="00D211AC">
        <w:rPr>
          <w:rFonts w:ascii="Times New Roman" w:hAnsi="Times New Roman" w:cs="Times New Roman"/>
          <w:b/>
        </w:rPr>
        <w:t>fornecimento</w:t>
      </w:r>
      <w:r w:rsidRPr="00D211AC">
        <w:rPr>
          <w:rFonts w:ascii="Times New Roman" w:hAnsi="Times New Roman" w:cs="Times New Roman"/>
        </w:rPr>
        <w:t>.</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Style w:val="Forte"/>
          <w:rFonts w:ascii="Times New Roman" w:hAnsi="Times New Roman" w:cs="Times New Roman"/>
        </w:rPr>
        <w:t>13 - DAS CONDIÇÕES DE RECEBIMENTO DO OBJETO</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13.1 - Por ocasião do </w:t>
      </w:r>
      <w:r w:rsidRPr="00D211AC">
        <w:rPr>
          <w:rFonts w:ascii="Times New Roman" w:hAnsi="Times New Roman" w:cs="Times New Roman"/>
          <w:b/>
        </w:rPr>
        <w:t>fornecimento dos produtos</w:t>
      </w:r>
      <w:r w:rsidRPr="00D211AC">
        <w:rPr>
          <w:rFonts w:ascii="Times New Roman" w:hAnsi="Times New Roman" w:cs="Times New Roman"/>
        </w:rPr>
        <w:t xml:space="preserve">, a Contratada deverá colher no comprovante respectivo a data, o nome, o cargo e a assinatura do servidor do Contratante responsável pelo recebimento.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13.2 - Constatadas irregularidades no objeto contratual, o Contratante poderá:</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13.2.1- se disser respeito à especificação, rejeitá-lo no todo ou em parte, determinando sua substituição ou rescindindo a contratação, sem prejuízo das penalidades cabíveis; </w:t>
      </w:r>
      <w:r w:rsidRPr="00D211AC">
        <w:rPr>
          <w:rFonts w:ascii="Times New Roman" w:hAnsi="Times New Roman" w:cs="Times New Roman"/>
        </w:rPr>
        <w:br/>
        <w:t>1.3.2.1.1 - na hipótese de substituição, a Contratada deverá fazê-la em conformidade com a indicação da Administração, imediatamente após o recebimento da notificação por escrito, mantido o preço inicialmente contratado;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numPr>
          <w:ilvl w:val="2"/>
          <w:numId w:val="11"/>
        </w:numPr>
        <w:tabs>
          <w:tab w:val="clear" w:pos="720"/>
          <w:tab w:val="num" w:pos="0"/>
        </w:tabs>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 xml:space="preserve">– se disser respeito à diferença de quantidade ou de partes, determinar sua complementação ou rescindir a contratação, sem prejuízo das penalidades cabíveis; </w:t>
      </w:r>
      <w:proofErr w:type="gramStart"/>
      <w:r w:rsidRPr="00D211AC">
        <w:rPr>
          <w:rFonts w:ascii="Times New Roman" w:hAnsi="Times New Roman" w:cs="Times New Roman"/>
        </w:rPr>
        <w:br/>
      </w:r>
      <w:proofErr w:type="gramEnd"/>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r w:rsidRPr="00D211AC">
        <w:rPr>
          <w:rStyle w:val="Forte"/>
          <w:rFonts w:ascii="Times New Roman" w:hAnsi="Times New Roman" w:cs="Times New Roman"/>
        </w:rPr>
        <w:t xml:space="preserve">14 - DA FORMA DE PAGAMENTO, DA DOTAÇÃO ORÇAMENTÁRIA, DO FATURAMENTO, DA COMPENSAÇÃO FINANCEIRA E DA PENALIDADE PELO ATRASO DE </w:t>
      </w:r>
      <w:proofErr w:type="gramStart"/>
      <w:r w:rsidRPr="00D211AC">
        <w:rPr>
          <w:rStyle w:val="Forte"/>
          <w:rFonts w:ascii="Times New Roman" w:hAnsi="Times New Roman" w:cs="Times New Roman"/>
        </w:rPr>
        <w:t>PAGAMENTO</w:t>
      </w:r>
      <w:proofErr w:type="gramEnd"/>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 xml:space="preserve">14.1 - O pagamento será efetuado conforme </w:t>
      </w:r>
      <w:r w:rsidRPr="00D211AC">
        <w:rPr>
          <w:rFonts w:ascii="Times New Roman" w:hAnsi="Times New Roman" w:cs="Times New Roman"/>
          <w:b/>
          <w:u w:val="single"/>
        </w:rPr>
        <w:t xml:space="preserve">o valor e a data de apresentação da nota fiscal/ </w:t>
      </w:r>
      <w:proofErr w:type="gramStart"/>
      <w:r w:rsidRPr="00D211AC">
        <w:rPr>
          <w:rFonts w:ascii="Times New Roman" w:hAnsi="Times New Roman" w:cs="Times New Roman"/>
          <w:b/>
          <w:u w:val="single"/>
        </w:rPr>
        <w:t>fatura</w:t>
      </w:r>
      <w:proofErr w:type="gramEnd"/>
      <w:r w:rsidRPr="00D211AC">
        <w:rPr>
          <w:rFonts w:ascii="Times New Roman" w:hAnsi="Times New Roman" w:cs="Times New Roman"/>
          <w:b/>
          <w:u w:val="single"/>
        </w:rPr>
        <w:t xml:space="preserve"> </w:t>
      </w:r>
      <w:r w:rsidRPr="00D211AC">
        <w:rPr>
          <w:rFonts w:ascii="Times New Roman" w:hAnsi="Times New Roman" w:cs="Times New Roman"/>
          <w:u w:val="single"/>
        </w:rPr>
        <w:t>(Em até cinco dias úteis contados do recebimento das faturas de até R$ 8.000,00 (oito mil reais); e em até trinta (30) dias contados do ATESTO para as faturas acima de R$ 8.000,00 (oito mil reais)</w:t>
      </w:r>
      <w:r w:rsidRPr="00D211AC">
        <w:rPr>
          <w:rFonts w:ascii="Times New Roman" w:hAnsi="Times New Roman" w:cs="Times New Roman"/>
        </w:rPr>
        <w:t xml:space="preserve">, nos termos da </w:t>
      </w:r>
      <w:r w:rsidRPr="00D211AC">
        <w:rPr>
          <w:rFonts w:ascii="Times New Roman" w:hAnsi="Times New Roman" w:cs="Times New Roman"/>
          <w:b/>
        </w:rPr>
        <w:t xml:space="preserve">Resolução nº 032/2016 do TCE/RN, </w:t>
      </w:r>
      <w:r w:rsidRPr="00D211AC">
        <w:rPr>
          <w:rFonts w:ascii="Times New Roman" w:hAnsi="Times New Roman" w:cs="Times New Roman"/>
        </w:rPr>
        <w:t xml:space="preserve">mediante comprovante de efetivo recebimento e aceitação emitido pela </w:t>
      </w:r>
      <w:r w:rsidRPr="00D211AC">
        <w:rPr>
          <w:rFonts w:ascii="Times New Roman" w:hAnsi="Times New Roman" w:cs="Times New Roman"/>
          <w:b/>
          <w:iCs/>
        </w:rPr>
        <w:t xml:space="preserve">Secretaria </w:t>
      </w:r>
      <w:r w:rsidR="003C6CDC">
        <w:rPr>
          <w:rFonts w:ascii="Times New Roman" w:hAnsi="Times New Roman" w:cs="Times New Roman"/>
          <w:b/>
          <w:iCs/>
        </w:rPr>
        <w:t xml:space="preserve">Administrativa e </w:t>
      </w:r>
      <w:r w:rsidRPr="00D211AC">
        <w:rPr>
          <w:rFonts w:ascii="Times New Roman" w:hAnsi="Times New Roman" w:cs="Times New Roman"/>
        </w:rPr>
        <w:t>encaminhados à</w:t>
      </w:r>
      <w:r w:rsidR="0086561C">
        <w:rPr>
          <w:rFonts w:ascii="Times New Roman" w:hAnsi="Times New Roman" w:cs="Times New Roman"/>
          <w:b/>
        </w:rPr>
        <w:t xml:space="preserve"> tesouraria</w:t>
      </w:r>
      <w:r w:rsidRPr="00D211AC">
        <w:rPr>
          <w:rFonts w:ascii="Times New Roman" w:hAnsi="Times New Roman" w:cs="Times New Roman"/>
        </w:rPr>
        <w:t xml:space="preserve">, acompanhado das certidões negativas de débitos referentes à regularidade fiscal e trabalhista, fazendo menção ao </w:t>
      </w:r>
      <w:r w:rsidRPr="00D211AC">
        <w:rPr>
          <w:rFonts w:ascii="Times New Roman" w:hAnsi="Times New Roman" w:cs="Times New Roman"/>
          <w:b/>
        </w:rPr>
        <w:t xml:space="preserve">Processo Licitatório </w:t>
      </w:r>
      <w:r w:rsidR="0086561C">
        <w:rPr>
          <w:rFonts w:ascii="Times New Roman" w:hAnsi="Times New Roman" w:cs="Times New Roman"/>
          <w:b/>
        </w:rPr>
        <w:t>CMSJS/ RN n° 002/2018</w:t>
      </w:r>
      <w:r w:rsidRPr="00D211AC">
        <w:rPr>
          <w:rFonts w:ascii="Times New Roman" w:hAnsi="Times New Roman" w:cs="Times New Roman"/>
          <w:b/>
        </w:rPr>
        <w:t xml:space="preserve">, PREGÃO PRESENCIAL nº </w:t>
      </w:r>
      <w:r w:rsidR="0086561C">
        <w:rPr>
          <w:rFonts w:ascii="Times New Roman" w:hAnsi="Times New Roman" w:cs="Times New Roman"/>
          <w:b/>
        </w:rPr>
        <w:t>001/2018</w:t>
      </w:r>
      <w:r w:rsidRPr="00D211AC">
        <w:rPr>
          <w:rFonts w:ascii="Times New Roman" w:hAnsi="Times New Roman" w:cs="Times New Roman"/>
        </w:rPr>
        <w:t>.</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14.2 - As notas fiscais/faturas que apresentarem incorreções serão devolvidas à Contratada e seu vencimento ocorrerá após a data de sua reapresentação válida.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14.3 - O pagamento será feito mediante crédito aberto em conta corrente em nome da Contratada.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14.4 - As despesas referentes ao objeto deste Pregão correrão à conta dos recursos do orçamento geral do município vigente à época da contratação.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14.5 - O faturamento das despesas será identificado na </w:t>
      </w:r>
      <w:r w:rsidRPr="00D211AC">
        <w:rPr>
          <w:rFonts w:ascii="Times New Roman" w:hAnsi="Times New Roman" w:cs="Times New Roman"/>
          <w:b/>
        </w:rPr>
        <w:t>AUTORIZAÇÃO DE COMPRA</w:t>
      </w:r>
      <w:r w:rsidRPr="00D211AC">
        <w:rPr>
          <w:rFonts w:ascii="Times New Roman" w:hAnsi="Times New Roman" w:cs="Times New Roman"/>
        </w:rPr>
        <w:t xml:space="preserve"> e poderá ser para o:</w:t>
      </w:r>
    </w:p>
    <w:p w:rsidR="008325A6" w:rsidRPr="00D211AC" w:rsidRDefault="008325A6" w:rsidP="008325A6">
      <w:pPr>
        <w:pStyle w:val="NormalWeb"/>
        <w:spacing w:before="0" w:beforeAutospacing="0" w:after="0" w:afterAutospacing="0"/>
        <w:ind w:left="60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14.5.1 –</w:t>
      </w:r>
      <w:proofErr w:type="gramStart"/>
      <w:r w:rsidRPr="00D211AC">
        <w:rPr>
          <w:rFonts w:ascii="Times New Roman" w:hAnsi="Times New Roman" w:cs="Times New Roman"/>
        </w:rPr>
        <w:t xml:space="preserve"> </w:t>
      </w:r>
      <w:r w:rsidR="00340FB7">
        <w:rPr>
          <w:rFonts w:ascii="Times New Roman" w:hAnsi="Times New Roman" w:cs="Times New Roman"/>
        </w:rPr>
        <w:t xml:space="preserve"> </w:t>
      </w:r>
      <w:proofErr w:type="gramEnd"/>
      <w:r w:rsidR="00340FB7" w:rsidRPr="00340FB7">
        <w:rPr>
          <w:rFonts w:ascii="Times New Roman" w:hAnsi="Times New Roman" w:cs="Times New Roman"/>
          <w:b/>
        </w:rPr>
        <w:t>CÂMARA MUNICIPAL</w:t>
      </w:r>
      <w:r w:rsidR="00340FB7" w:rsidRPr="00D211AC">
        <w:rPr>
          <w:rFonts w:ascii="Times New Roman" w:hAnsi="Times New Roman" w:cs="Times New Roman"/>
          <w:b/>
        </w:rPr>
        <w:t xml:space="preserve"> </w:t>
      </w:r>
      <w:r w:rsidRPr="00D211AC">
        <w:rPr>
          <w:rFonts w:ascii="Times New Roman" w:hAnsi="Times New Roman" w:cs="Times New Roman"/>
          <w:b/>
        </w:rPr>
        <w:t>DE SÃO JOSÉ DO SERIDÓ/RN</w:t>
      </w:r>
      <w:r w:rsidRPr="00D211AC">
        <w:rPr>
          <w:rFonts w:ascii="Times New Roman" w:hAnsi="Times New Roman" w:cs="Times New Roman"/>
        </w:rPr>
        <w:t xml:space="preserve">, inscrito no CNPJ/ MF sob o n° </w:t>
      </w:r>
      <w:r w:rsidR="00340FB7">
        <w:rPr>
          <w:rFonts w:ascii="Times New Roman" w:hAnsi="Times New Roman" w:cs="Times New Roman"/>
        </w:rPr>
        <w:t xml:space="preserve">10.873.032/0001-55 </w:t>
      </w:r>
      <w:r w:rsidRPr="00D211AC">
        <w:rPr>
          <w:rFonts w:ascii="Times New Roman" w:hAnsi="Times New Roman" w:cs="Times New Roman"/>
        </w:rPr>
        <w:t>, com se</w:t>
      </w:r>
      <w:r w:rsidR="00340FB7">
        <w:rPr>
          <w:rFonts w:ascii="Times New Roman" w:hAnsi="Times New Roman" w:cs="Times New Roman"/>
        </w:rPr>
        <w:t>de na Rua Vicente Pereira, nº 115</w:t>
      </w:r>
      <w:r w:rsidRPr="00D211AC">
        <w:rPr>
          <w:rFonts w:ascii="Times New Roman" w:hAnsi="Times New Roman" w:cs="Times New Roman"/>
        </w:rPr>
        <w:t>, Centro;</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b w:val="0"/>
          <w:bCs w:val="0"/>
        </w:rPr>
      </w:pPr>
    </w:p>
    <w:p w:rsidR="008325A6" w:rsidRPr="00D211AC" w:rsidRDefault="008325A6" w:rsidP="008325A6">
      <w:pPr>
        <w:jc w:val="both"/>
      </w:pPr>
      <w:r w:rsidRPr="00D211AC">
        <w:t xml:space="preserve">14.6 - Nos casos de eventuais atrasos de pagamento, desde que a </w:t>
      </w:r>
      <w:r w:rsidRPr="00D211AC">
        <w:rPr>
          <w:b/>
        </w:rPr>
        <w:t>PROMITENTE</w:t>
      </w:r>
      <w:r w:rsidRPr="00D211AC">
        <w:t xml:space="preserve"> </w:t>
      </w:r>
      <w:r w:rsidRPr="00D211AC">
        <w:rPr>
          <w:b/>
          <w:bCs/>
        </w:rPr>
        <w:t>CONTRATADA</w:t>
      </w:r>
      <w:r w:rsidRPr="00D211AC">
        <w:t xml:space="preserve"> não tenha concorrido de alguma forma para tanto, fica convencionado que a taxa de compensação financeira (at</w:t>
      </w:r>
      <w:r w:rsidR="00340FB7">
        <w:t xml:space="preserve">ualização monetária) devida pela </w:t>
      </w:r>
      <w:r w:rsidR="00340FB7" w:rsidRPr="00340FB7">
        <w:rPr>
          <w:b/>
        </w:rPr>
        <w:t>Câmara</w:t>
      </w:r>
      <w:r w:rsidRPr="00D211AC">
        <w:t xml:space="preserve"> </w:t>
      </w:r>
      <w:r w:rsidR="00340FB7">
        <w:rPr>
          <w:b/>
        </w:rPr>
        <w:t>Municipal</w:t>
      </w:r>
      <w:r w:rsidRPr="00D211AC">
        <w:rPr>
          <w:b/>
          <w:bCs/>
        </w:rPr>
        <w:t xml:space="preserve"> de São José do Seridó/ RN</w:t>
      </w:r>
      <w:r w:rsidRPr="00D211AC">
        <w:t>, será calculada mediante a aplicação dos índices oficiais de remuneração básica e juros aplicados à caderneta de poupança.</w:t>
      </w:r>
    </w:p>
    <w:p w:rsidR="008325A6" w:rsidRPr="00D211AC" w:rsidRDefault="008325A6" w:rsidP="008325A6">
      <w:pPr>
        <w:pStyle w:val="NormalWeb"/>
        <w:shd w:val="clear" w:color="auto" w:fill="FFFFFF"/>
        <w:spacing w:before="0" w:beforeAutospacing="0" w:after="0" w:afterAutospacing="0"/>
        <w:ind w:firstLine="709"/>
        <w:jc w:val="both"/>
        <w:textAlignment w:val="baseline"/>
        <w:rPr>
          <w:rFonts w:ascii="Times New Roman" w:hAnsi="Times New Roman" w:cs="Times New Roman"/>
        </w:rPr>
      </w:pPr>
    </w:p>
    <w:p w:rsidR="008325A6" w:rsidRPr="00D211AC" w:rsidRDefault="008325A6" w:rsidP="008325A6">
      <w:pPr>
        <w:pStyle w:val="NormalWeb"/>
        <w:shd w:val="clear" w:color="auto" w:fill="FFFFFF"/>
        <w:spacing w:before="0" w:beforeAutospacing="0" w:after="0" w:afterAutospacing="0"/>
        <w:jc w:val="both"/>
        <w:textAlignment w:val="baseline"/>
        <w:rPr>
          <w:rFonts w:ascii="Times New Roman" w:hAnsi="Times New Roman" w:cs="Times New Roman"/>
        </w:rPr>
      </w:pPr>
      <w:r w:rsidRPr="00D211AC">
        <w:rPr>
          <w:rFonts w:ascii="Times New Roman" w:hAnsi="Times New Roman" w:cs="Times New Roman"/>
          <w:shd w:val="clear" w:color="auto" w:fill="FFFFFF"/>
        </w:rPr>
        <w:t xml:space="preserve">14.7 – O atraso superior a 90 (noventa) dias dos pagamentos devidos pela </w:t>
      </w:r>
      <w:r w:rsidR="003C6CDC">
        <w:rPr>
          <w:rFonts w:ascii="Times New Roman" w:hAnsi="Times New Roman" w:cs="Times New Roman"/>
        </w:rPr>
        <w:t>Câmara Municipal de São José do Seridó/RN</w:t>
      </w:r>
      <w:r w:rsidRPr="00D211AC">
        <w:rPr>
          <w:rFonts w:ascii="Times New Roman" w:hAnsi="Times New Roman" w:cs="Times New Roman"/>
          <w:shd w:val="clear" w:color="auto" w:fill="FFFFFF"/>
        </w:rPr>
        <w:t xml:space="preserve"> decorrente </w:t>
      </w:r>
      <w:r w:rsidRPr="00D211AC">
        <w:rPr>
          <w:rFonts w:ascii="Times New Roman" w:hAnsi="Times New Roman" w:cs="Times New Roman"/>
          <w:b/>
          <w:shd w:val="clear" w:color="auto" w:fill="FFFFFF"/>
        </w:rPr>
        <w:t>dos produtos já recebidos</w:t>
      </w:r>
      <w:r w:rsidRPr="00D211AC">
        <w:rPr>
          <w:rFonts w:ascii="Times New Roman" w:hAnsi="Times New Roman" w:cs="Times New Roman"/>
          <w:shd w:val="clear" w:color="auto" w:fill="FFFFFF"/>
        </w:rPr>
        <w:t xml:space="preserve"> constitui motivo para rescisão do contrato, salvo em caso de calamidade pública, grave perturbação da ordem interna ou guerra, assegurado ao contratado o direito de optar pela suspensão do cumprimento de suas obrigações até que seja normalizada a situação.</w:t>
      </w:r>
    </w:p>
    <w:p w:rsidR="008325A6" w:rsidRPr="00D211AC" w:rsidRDefault="008325A6" w:rsidP="008325A6">
      <w:pPr>
        <w:widowControl w:val="0"/>
        <w:jc w:val="both"/>
        <w:rPr>
          <w:rStyle w:val="Forte"/>
        </w:rPr>
      </w:pPr>
    </w:p>
    <w:p w:rsidR="008325A6" w:rsidRPr="00D211AC" w:rsidRDefault="008325A6" w:rsidP="008325A6">
      <w:pPr>
        <w:widowControl w:val="0"/>
        <w:jc w:val="both"/>
        <w:rPr>
          <w:rFonts w:eastAsia="Arial Unicode MS"/>
        </w:rPr>
      </w:pPr>
      <w:r w:rsidRPr="00D211AC">
        <w:rPr>
          <w:rStyle w:val="Forte"/>
        </w:rPr>
        <w:t xml:space="preserve">15 - DAS SANÇÕES PARA O CASO DE INADIMPLEMENTO </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15.1 - Ficará impedida de licitar e contrat</w:t>
      </w:r>
      <w:r w:rsidR="001F45D4">
        <w:rPr>
          <w:rFonts w:ascii="Times New Roman" w:hAnsi="Times New Roman" w:cs="Times New Roman"/>
        </w:rPr>
        <w:t>ar com a</w:t>
      </w:r>
      <w:r w:rsidR="00340FB7">
        <w:rPr>
          <w:rFonts w:ascii="Times New Roman" w:hAnsi="Times New Roman" w:cs="Times New Roman"/>
        </w:rPr>
        <w:t xml:space="preserve"> </w:t>
      </w:r>
      <w:r w:rsidR="00340FB7" w:rsidRPr="00340FB7">
        <w:rPr>
          <w:rFonts w:ascii="Times New Roman" w:hAnsi="Times New Roman" w:cs="Times New Roman"/>
          <w:b/>
        </w:rPr>
        <w:t xml:space="preserve">Câmara </w:t>
      </w:r>
      <w:r w:rsidR="00340FB7">
        <w:rPr>
          <w:rFonts w:ascii="Times New Roman" w:hAnsi="Times New Roman" w:cs="Times New Roman"/>
          <w:b/>
        </w:rPr>
        <w:t>Municipal</w:t>
      </w:r>
      <w:r w:rsidRPr="00D211AC">
        <w:rPr>
          <w:rFonts w:ascii="Times New Roman" w:hAnsi="Times New Roman" w:cs="Times New Roman"/>
          <w:b/>
        </w:rPr>
        <w:t xml:space="preserve"> de São José do Seridó/ RN</w:t>
      </w:r>
      <w:r w:rsidRPr="00D211AC">
        <w:rPr>
          <w:rFonts w:ascii="Times New Roman" w:hAnsi="Times New Roman" w:cs="Times New Roman"/>
        </w:rPr>
        <w:t xml:space="preserve">, pelo prazo de até 05 (cinco) anos, a licitante, que praticar quaisquer atos previstos no artigo 7º da Lei federal nº 10.520, de 17 de julho de 2002.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15.2 - A sanção de que trata o subitem anterior poderá ser aplicada juntamente com as multas estipuladas neste Edital, garantido o exercício de prévia e ampla defesa.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jc w:val="both"/>
        <w:rPr>
          <w:b/>
        </w:rPr>
      </w:pPr>
      <w:r w:rsidRPr="00D211AC">
        <w:rPr>
          <w:b/>
        </w:rPr>
        <w:t>15.3 – Será aplicada multa de 10% (dez por cento) sobre o valor total estimado da adjudicação, ao licitante que se recusar</w:t>
      </w:r>
      <w:r w:rsidR="001F45D4">
        <w:rPr>
          <w:b/>
        </w:rPr>
        <w:t xml:space="preserve"> injustificadamente assinar a</w:t>
      </w:r>
      <w:r w:rsidRPr="00D211AC">
        <w:rPr>
          <w:b/>
        </w:rPr>
        <w:t xml:space="preserve"> Ata de Registro de Preços.</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15.4 - As multas são autônomas e a aplicação de uma não exclui a de outra.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15.5 - Os procedimentos para aplicação de advertência, multa e demais penalidades relativas ao inadimplemento de obrigações contratuais serão conduzidos no âmbito </w:t>
      </w:r>
      <w:proofErr w:type="gramStart"/>
      <w:r w:rsidRPr="00D211AC">
        <w:rPr>
          <w:rFonts w:ascii="Times New Roman" w:hAnsi="Times New Roman" w:cs="Times New Roman"/>
        </w:rPr>
        <w:t xml:space="preserve">do </w:t>
      </w:r>
      <w:r w:rsidR="0032076C">
        <w:rPr>
          <w:rFonts w:ascii="Times New Roman" w:hAnsi="Times New Roman" w:cs="Times New Roman"/>
          <w:b/>
        </w:rPr>
        <w:t>Câmara</w:t>
      </w:r>
      <w:proofErr w:type="gramEnd"/>
      <w:r w:rsidR="0032076C">
        <w:rPr>
          <w:rFonts w:ascii="Times New Roman" w:hAnsi="Times New Roman" w:cs="Times New Roman"/>
          <w:b/>
        </w:rPr>
        <w:t xml:space="preserve"> Municipal de São José do Seridó/ RN.</w:t>
      </w:r>
      <w:r w:rsidRPr="00D211AC">
        <w:rPr>
          <w:rFonts w:ascii="Times New Roman" w:hAnsi="Times New Roman" w:cs="Times New Roman"/>
        </w:rPr>
        <w:t xml:space="preserve"> </w:t>
      </w: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Style w:val="Forte"/>
          <w:rFonts w:ascii="Times New Roman" w:hAnsi="Times New Roman" w:cs="Times New Roman"/>
        </w:rPr>
        <w:t>16 - DAS DISPOSIÇÕES FINAIS</w:t>
      </w: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16.1 - As normas disciplinadoras desta licitação serão interpretadas em favor da ampliação da disputa, respeitada a igualdade de oportunidade entre as licitantes e desde que não comprometam o interesse público, a finalidade e a segurança da contratação.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16.2 - Os atos pertinentes a esta licitação, passíveis de divulgação, serão comunicadas mediante publicação no </w:t>
      </w:r>
      <w:r w:rsidR="0032076C">
        <w:rPr>
          <w:rFonts w:ascii="Times New Roman" w:hAnsi="Times New Roman" w:cs="Times New Roman"/>
          <w:b/>
        </w:rPr>
        <w:t>Diário Oficial das Câmaras Municipais do Estado Rio Grande do Norte - FECAM</w:t>
      </w:r>
      <w:r w:rsidRPr="00D211AC">
        <w:rPr>
          <w:rFonts w:ascii="Times New Roman" w:hAnsi="Times New Roman" w:cs="Times New Roman"/>
        </w:rPr>
        <w:t xml:space="preserve">, salvo com referência àquelas que puderam ser comunicadas diretamente, mediante ofício, as licitantes.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16.3 - Os envelopes contendo os documentos de habilitação, não abertos, ficarão à disposição para retirada na </w:t>
      </w:r>
      <w:r w:rsidR="00437B5C">
        <w:rPr>
          <w:rFonts w:ascii="Times New Roman" w:hAnsi="Times New Roman" w:cs="Times New Roman"/>
          <w:b/>
        </w:rPr>
        <w:t>Câmara Municipal</w:t>
      </w:r>
      <w:r w:rsidRPr="00D211AC">
        <w:rPr>
          <w:rFonts w:ascii="Times New Roman" w:hAnsi="Times New Roman" w:cs="Times New Roman"/>
          <w:b/>
        </w:rPr>
        <w:t xml:space="preserve"> de São José do Seridó/ RN</w:t>
      </w:r>
      <w:r w:rsidRPr="00D211AC">
        <w:rPr>
          <w:rFonts w:ascii="Times New Roman" w:hAnsi="Times New Roman" w:cs="Times New Roman"/>
        </w:rPr>
        <w:t xml:space="preserve">, após a publicação </w:t>
      </w:r>
      <w:r w:rsidRPr="00D211AC">
        <w:rPr>
          <w:rFonts w:ascii="Times New Roman" w:hAnsi="Times New Roman" w:cs="Times New Roman"/>
          <w:b/>
        </w:rPr>
        <w:t>do extrato da Ata de Registro de Preços pelo prazo de dez (10) dias</w:t>
      </w:r>
      <w:r w:rsidRPr="00D211AC">
        <w:rPr>
          <w:rFonts w:ascii="Times New Roman" w:hAnsi="Times New Roman" w:cs="Times New Roman"/>
        </w:rPr>
        <w:t>, havendo destruição dos mesmos quando vencido o referido prazo.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16.4 - </w:t>
      </w:r>
      <w:r w:rsidRPr="00D211AC">
        <w:rPr>
          <w:rFonts w:ascii="Times New Roman" w:hAnsi="Times New Roman" w:cs="Times New Roman"/>
          <w:b/>
        </w:rPr>
        <w:t>Até 02 (dois) dias úteis anteriores</w:t>
      </w:r>
      <w:r w:rsidRPr="00D211AC">
        <w:rPr>
          <w:rFonts w:ascii="Times New Roman" w:hAnsi="Times New Roman" w:cs="Times New Roman"/>
        </w:rPr>
        <w:t xml:space="preserve"> à data fixada para recebimento das propostas, qualquer pessoa poderá </w:t>
      </w:r>
      <w:r w:rsidRPr="00D211AC">
        <w:rPr>
          <w:rFonts w:ascii="Times New Roman" w:hAnsi="Times New Roman" w:cs="Times New Roman"/>
          <w:b/>
        </w:rPr>
        <w:t>solicitar esclarecimentos, providências ou impugnar</w:t>
      </w:r>
      <w:r w:rsidRPr="00D211AC">
        <w:rPr>
          <w:rFonts w:ascii="Times New Roman" w:hAnsi="Times New Roman" w:cs="Times New Roman"/>
        </w:rPr>
        <w:t xml:space="preserve"> o ato convocatório do Pregão.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 xml:space="preserve">16.4.1 - A petição será dirigida ao Pregoeiro, </w:t>
      </w:r>
      <w:r w:rsidRPr="00D211AC">
        <w:rPr>
          <w:rFonts w:ascii="Times New Roman" w:hAnsi="Times New Roman" w:cs="Times New Roman"/>
          <w:b/>
        </w:rPr>
        <w:t xml:space="preserve">por e-mail ou fisicamente na Sala das Licitações da </w:t>
      </w:r>
      <w:r w:rsidR="00437B5C">
        <w:rPr>
          <w:rFonts w:ascii="Times New Roman" w:hAnsi="Times New Roman" w:cs="Times New Roman"/>
          <w:b/>
        </w:rPr>
        <w:t>Câmara Municipal</w:t>
      </w:r>
      <w:r w:rsidRPr="00D211AC">
        <w:rPr>
          <w:rFonts w:ascii="Times New Roman" w:hAnsi="Times New Roman" w:cs="Times New Roman"/>
          <w:b/>
        </w:rPr>
        <w:t xml:space="preserve"> de São José do Seridó/ RN,</w:t>
      </w:r>
      <w:r w:rsidRPr="00D211AC">
        <w:rPr>
          <w:rFonts w:ascii="Times New Roman" w:hAnsi="Times New Roman" w:cs="Times New Roman"/>
        </w:rPr>
        <w:t xml:space="preserve"> que decidirá no prazo de 01 (um) dia útil.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16.4.2 - Acolhida a petição contra o ato convocatório, será designada nova data para a realização do certame.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16.4.3 - Não havendo provocação para </w:t>
      </w:r>
      <w:r w:rsidRPr="00D211AC">
        <w:rPr>
          <w:rFonts w:ascii="Times New Roman" w:hAnsi="Times New Roman" w:cs="Times New Roman"/>
          <w:b/>
        </w:rPr>
        <w:t xml:space="preserve">esclarecimentos, providências ou impugnação dos termos do edital, o mesmo será aplicado na íntegra, operando a preclusão processual para todos os possíveis licitantes.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16.5- Os casos omissos do present</w:t>
      </w:r>
      <w:r w:rsidR="00AE416A">
        <w:rPr>
          <w:rFonts w:ascii="Times New Roman" w:hAnsi="Times New Roman" w:cs="Times New Roman"/>
        </w:rPr>
        <w:t xml:space="preserve">e Pregão serão solucionados pela </w:t>
      </w:r>
      <w:r w:rsidR="00AE416A" w:rsidRPr="00AE416A">
        <w:rPr>
          <w:rFonts w:ascii="Times New Roman" w:hAnsi="Times New Roman" w:cs="Times New Roman"/>
          <w:b/>
        </w:rPr>
        <w:t>Câmara</w:t>
      </w:r>
      <w:r w:rsidRPr="00D211AC">
        <w:rPr>
          <w:rFonts w:ascii="Times New Roman" w:hAnsi="Times New Roman" w:cs="Times New Roman"/>
        </w:rPr>
        <w:t xml:space="preserve"> </w:t>
      </w:r>
      <w:r w:rsidR="00AE416A">
        <w:rPr>
          <w:rFonts w:ascii="Times New Roman" w:hAnsi="Times New Roman" w:cs="Times New Roman"/>
          <w:b/>
        </w:rPr>
        <w:t>Municipal</w:t>
      </w:r>
      <w:r w:rsidRPr="00D211AC">
        <w:rPr>
          <w:rFonts w:ascii="Times New Roman" w:hAnsi="Times New Roman" w:cs="Times New Roman"/>
          <w:b/>
        </w:rPr>
        <w:t xml:space="preserve"> de São José do Seridó/ RN</w:t>
      </w:r>
      <w:r w:rsidRPr="00D211AC">
        <w:rPr>
          <w:rFonts w:ascii="Times New Roman" w:hAnsi="Times New Roman" w:cs="Times New Roman"/>
        </w:rPr>
        <w:t xml:space="preserve">.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16.6 - Integram o presente Edital:</w:t>
      </w:r>
    </w:p>
    <w:p w:rsidR="008325A6" w:rsidRPr="00D211AC" w:rsidRDefault="008325A6" w:rsidP="008325A6">
      <w:pPr>
        <w:pStyle w:val="NormalWeb"/>
        <w:numPr>
          <w:ilvl w:val="0"/>
          <w:numId w:val="9"/>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 xml:space="preserve">Anexo I – Termo de Referência; </w:t>
      </w:r>
    </w:p>
    <w:p w:rsidR="008325A6" w:rsidRPr="00D211AC" w:rsidRDefault="008325A6" w:rsidP="008325A6">
      <w:pPr>
        <w:pStyle w:val="NormalWeb"/>
        <w:numPr>
          <w:ilvl w:val="0"/>
          <w:numId w:val="9"/>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 xml:space="preserve">Anexo II – Especificações dos produtos a serem licitados com seus valores de referência; </w:t>
      </w:r>
    </w:p>
    <w:p w:rsidR="008325A6" w:rsidRPr="00D211AC" w:rsidRDefault="008325A6" w:rsidP="008325A6">
      <w:pPr>
        <w:pStyle w:val="NormalWeb"/>
        <w:numPr>
          <w:ilvl w:val="0"/>
          <w:numId w:val="9"/>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 xml:space="preserve">Anexo III – </w:t>
      </w:r>
      <w:r w:rsidRPr="00D211AC">
        <w:rPr>
          <w:rStyle w:val="Forte"/>
          <w:rFonts w:ascii="Times New Roman" w:hAnsi="Times New Roman" w:cs="Times New Roman"/>
          <w:b w:val="0"/>
        </w:rPr>
        <w:t>Modelo da Carta de Credenciamento</w:t>
      </w:r>
      <w:r w:rsidRPr="00D211AC">
        <w:rPr>
          <w:rFonts w:ascii="Times New Roman" w:hAnsi="Times New Roman" w:cs="Times New Roman"/>
        </w:rPr>
        <w:t xml:space="preserve">; </w:t>
      </w:r>
    </w:p>
    <w:p w:rsidR="008325A6" w:rsidRPr="00D211AC" w:rsidRDefault="008325A6" w:rsidP="008325A6">
      <w:pPr>
        <w:pStyle w:val="NormalWeb"/>
        <w:numPr>
          <w:ilvl w:val="0"/>
          <w:numId w:val="9"/>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Anexo IV – Modelo de Declaração de enquadramento da licitante como microempresas e empresas de pequeno porte, microempreendedor individual - MEI e sociedades cooperativas de consumo;</w:t>
      </w:r>
    </w:p>
    <w:p w:rsidR="008325A6" w:rsidRPr="00D211AC" w:rsidRDefault="008325A6" w:rsidP="008325A6">
      <w:pPr>
        <w:pStyle w:val="NormalWeb"/>
        <w:numPr>
          <w:ilvl w:val="0"/>
          <w:numId w:val="9"/>
        </w:numPr>
        <w:spacing w:before="0" w:beforeAutospacing="0" w:after="0" w:afterAutospacing="0"/>
        <w:ind w:left="0" w:firstLine="0"/>
        <w:jc w:val="both"/>
        <w:rPr>
          <w:rStyle w:val="Forte"/>
          <w:rFonts w:ascii="Times New Roman" w:hAnsi="Times New Roman" w:cs="Times New Roman"/>
          <w:b w:val="0"/>
          <w:bCs w:val="0"/>
        </w:rPr>
      </w:pPr>
      <w:r w:rsidRPr="00D211AC">
        <w:rPr>
          <w:rStyle w:val="Forte"/>
          <w:rFonts w:ascii="Times New Roman" w:hAnsi="Times New Roman" w:cs="Times New Roman"/>
          <w:b w:val="0"/>
        </w:rPr>
        <w:t>Anexo V – Modelo de</w:t>
      </w:r>
      <w:r w:rsidRPr="00D211AC">
        <w:rPr>
          <w:rFonts w:ascii="Times New Roman" w:hAnsi="Times New Roman" w:cs="Times New Roman"/>
        </w:rPr>
        <w:t xml:space="preserve"> Declaração do trabalho do menor; </w:t>
      </w:r>
    </w:p>
    <w:p w:rsidR="008325A6" w:rsidRPr="00D211AC" w:rsidRDefault="008325A6" w:rsidP="008325A6">
      <w:pPr>
        <w:pStyle w:val="NormalWeb"/>
        <w:numPr>
          <w:ilvl w:val="0"/>
          <w:numId w:val="9"/>
        </w:numPr>
        <w:spacing w:before="0" w:beforeAutospacing="0" w:after="0" w:afterAutospacing="0"/>
        <w:ind w:left="0" w:firstLine="0"/>
        <w:jc w:val="both"/>
        <w:rPr>
          <w:rStyle w:val="Forte"/>
          <w:rFonts w:ascii="Times New Roman" w:hAnsi="Times New Roman" w:cs="Times New Roman"/>
          <w:b w:val="0"/>
        </w:rPr>
      </w:pPr>
      <w:proofErr w:type="gramStart"/>
      <w:r w:rsidRPr="00D211AC">
        <w:rPr>
          <w:rStyle w:val="Forte"/>
          <w:rFonts w:ascii="Times New Roman" w:hAnsi="Times New Roman" w:cs="Times New Roman"/>
          <w:b w:val="0"/>
        </w:rPr>
        <w:t>Anexo VI</w:t>
      </w:r>
      <w:proofErr w:type="gramEnd"/>
      <w:r w:rsidRPr="00D211AC">
        <w:rPr>
          <w:rStyle w:val="Forte"/>
          <w:rFonts w:ascii="Times New Roman" w:hAnsi="Times New Roman" w:cs="Times New Roman"/>
          <w:b w:val="0"/>
        </w:rPr>
        <w:t xml:space="preserve"> - Modelo de Declaração de pleno atendimento aos requisitos de habilitação;</w:t>
      </w:r>
    </w:p>
    <w:p w:rsidR="008325A6" w:rsidRPr="00D211AC" w:rsidRDefault="008325A6" w:rsidP="008325A6">
      <w:pPr>
        <w:pStyle w:val="NormalWeb"/>
        <w:numPr>
          <w:ilvl w:val="0"/>
          <w:numId w:val="9"/>
        </w:numPr>
        <w:spacing w:before="0" w:beforeAutospacing="0" w:after="0" w:afterAutospacing="0"/>
        <w:ind w:left="0" w:firstLine="0"/>
        <w:jc w:val="both"/>
        <w:rPr>
          <w:rFonts w:ascii="Times New Roman" w:hAnsi="Times New Roman" w:cs="Times New Roman"/>
        </w:rPr>
      </w:pPr>
      <w:r w:rsidRPr="00D211AC">
        <w:rPr>
          <w:rStyle w:val="Forte"/>
          <w:rFonts w:ascii="Times New Roman" w:hAnsi="Times New Roman" w:cs="Times New Roman"/>
          <w:b w:val="0"/>
        </w:rPr>
        <w:t xml:space="preserve">Anexo VII - </w:t>
      </w:r>
      <w:r w:rsidRPr="00D211AC">
        <w:rPr>
          <w:rFonts w:ascii="Times New Roman" w:hAnsi="Times New Roman" w:cs="Times New Roman"/>
        </w:rPr>
        <w:t xml:space="preserve">Modelo da carta proposta; </w:t>
      </w:r>
    </w:p>
    <w:p w:rsidR="008325A6" w:rsidRPr="00D211AC" w:rsidRDefault="008325A6" w:rsidP="008325A6">
      <w:pPr>
        <w:pStyle w:val="NormalWeb"/>
        <w:numPr>
          <w:ilvl w:val="0"/>
          <w:numId w:val="9"/>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Anexo VIII – Modelo da Declaração de Elaboração Independente de Proposta;</w:t>
      </w:r>
    </w:p>
    <w:p w:rsidR="008325A6" w:rsidRPr="00D211AC" w:rsidRDefault="008325A6" w:rsidP="008325A6">
      <w:pPr>
        <w:pStyle w:val="NormalWeb"/>
        <w:numPr>
          <w:ilvl w:val="0"/>
          <w:numId w:val="9"/>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Anexo IX - Minuta da Ata de Registro de Preços;</w:t>
      </w:r>
    </w:p>
    <w:p w:rsidR="008325A6" w:rsidRPr="00D211AC" w:rsidRDefault="008325A6" w:rsidP="008325A6">
      <w:pPr>
        <w:pStyle w:val="NormalWeb"/>
        <w:numPr>
          <w:ilvl w:val="0"/>
          <w:numId w:val="9"/>
        </w:numPr>
        <w:spacing w:before="0" w:beforeAutospacing="0" w:after="0" w:afterAutospacing="0"/>
        <w:ind w:left="0" w:firstLine="0"/>
        <w:jc w:val="both"/>
        <w:rPr>
          <w:rFonts w:ascii="Times New Roman" w:hAnsi="Times New Roman" w:cs="Times New Roman"/>
        </w:rPr>
      </w:pPr>
      <w:r w:rsidRPr="00D211AC">
        <w:rPr>
          <w:rFonts w:ascii="Times New Roman" w:hAnsi="Times New Roman" w:cs="Times New Roman"/>
        </w:rPr>
        <w:t>Anexo X – Minuta do Contrato Administrativo;</w:t>
      </w:r>
    </w:p>
    <w:p w:rsidR="008325A6" w:rsidRPr="00D211AC" w:rsidRDefault="008325A6" w:rsidP="008325A6">
      <w:pPr>
        <w:pStyle w:val="NormalWeb"/>
        <w:numPr>
          <w:ilvl w:val="0"/>
          <w:numId w:val="9"/>
        </w:numPr>
        <w:spacing w:before="0" w:beforeAutospacing="0" w:after="0" w:afterAutospacing="0"/>
        <w:ind w:left="0" w:firstLine="0"/>
        <w:jc w:val="both"/>
        <w:rPr>
          <w:rFonts w:ascii="Times New Roman" w:hAnsi="Times New Roman" w:cs="Times New Roman"/>
          <w:b/>
        </w:rPr>
      </w:pPr>
      <w:r w:rsidRPr="00D211AC">
        <w:rPr>
          <w:rFonts w:ascii="Times New Roman" w:hAnsi="Times New Roman" w:cs="Times New Roman"/>
        </w:rPr>
        <w:t xml:space="preserve">Anexo XI - </w:t>
      </w:r>
      <w:r w:rsidRPr="00D211AC">
        <w:rPr>
          <w:rStyle w:val="Forte"/>
          <w:rFonts w:ascii="Times New Roman" w:hAnsi="Times New Roman" w:cs="Times New Roman"/>
          <w:b w:val="0"/>
        </w:rPr>
        <w:t>Proposta a ser salva em planilhas de Excel em CD-ROM/ PEN-DRIVE.</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16.7 - Não será exigida a prestação de garantia para as contratações resultantes desta licitação.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16.8 - Os esclarecimentos relativos a esta licitação serão prestados nos dia</w:t>
      </w:r>
      <w:r w:rsidR="00432B34">
        <w:rPr>
          <w:rFonts w:ascii="Times New Roman" w:hAnsi="Times New Roman" w:cs="Times New Roman"/>
        </w:rPr>
        <w:t xml:space="preserve">s de expediente, das </w:t>
      </w:r>
      <w:proofErr w:type="gramStart"/>
      <w:r w:rsidR="00432B34">
        <w:rPr>
          <w:rFonts w:ascii="Times New Roman" w:hAnsi="Times New Roman" w:cs="Times New Roman"/>
        </w:rPr>
        <w:t>07:00</w:t>
      </w:r>
      <w:proofErr w:type="gramEnd"/>
      <w:r w:rsidR="00432B34">
        <w:rPr>
          <w:rFonts w:ascii="Times New Roman" w:hAnsi="Times New Roman" w:cs="Times New Roman"/>
        </w:rPr>
        <w:t xml:space="preserve"> às 12</w:t>
      </w:r>
      <w:r w:rsidRPr="00D211AC">
        <w:rPr>
          <w:rFonts w:ascii="Times New Roman" w:hAnsi="Times New Roman" w:cs="Times New Roman"/>
        </w:rPr>
        <w:t xml:space="preserve">:00 horas, na </w:t>
      </w:r>
      <w:r w:rsidR="00437B5C">
        <w:rPr>
          <w:rFonts w:ascii="Times New Roman" w:hAnsi="Times New Roman" w:cs="Times New Roman"/>
        </w:rPr>
        <w:t>Câmara Municipal</w:t>
      </w:r>
      <w:r w:rsidRPr="00D211AC">
        <w:rPr>
          <w:rFonts w:ascii="Times New Roman" w:hAnsi="Times New Roman" w:cs="Times New Roman"/>
        </w:rPr>
        <w:t xml:space="preserve"> de São José do Seridó/ RN, com se</w:t>
      </w:r>
      <w:r w:rsidR="00432B34">
        <w:rPr>
          <w:rFonts w:ascii="Times New Roman" w:hAnsi="Times New Roman" w:cs="Times New Roman"/>
        </w:rPr>
        <w:t>de na Rua Vicente Pereira, nº 115</w:t>
      </w:r>
      <w:r w:rsidRPr="00D211AC">
        <w:rPr>
          <w:rFonts w:ascii="Times New Roman" w:hAnsi="Times New Roman" w:cs="Times New Roman"/>
        </w:rPr>
        <w:t>, Centro</w:t>
      </w:r>
      <w:r w:rsidR="00432B34">
        <w:rPr>
          <w:rFonts w:ascii="Times New Roman" w:hAnsi="Times New Roman" w:cs="Times New Roman"/>
        </w:rPr>
        <w:t>, ou pelo telefone (84) 3478-222</w:t>
      </w:r>
      <w:r w:rsidRPr="00D211AC">
        <w:rPr>
          <w:rFonts w:ascii="Times New Roman" w:hAnsi="Times New Roman" w:cs="Times New Roman"/>
        </w:rPr>
        <w:t xml:space="preserve">7 e pelo e-mail: </w:t>
      </w:r>
      <w:hyperlink r:id="rId11" w:history="1">
        <w:r w:rsidR="00432B34" w:rsidRPr="00DF173E">
          <w:rPr>
            <w:rStyle w:val="Hyperlink"/>
            <w:rFonts w:ascii="Times New Roman" w:hAnsi="Times New Roman" w:cs="Times New Roman"/>
          </w:rPr>
          <w:t>camarasjs@hotmail.com</w:t>
        </w:r>
      </w:hyperlink>
      <w:r w:rsidRPr="00D211AC">
        <w:rPr>
          <w:rFonts w:ascii="Times New Roman" w:hAnsi="Times New Roman" w:cs="Times New Roman"/>
        </w:rPr>
        <w:t>, junto à Comissão Permanente de Licitação.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 xml:space="preserve">16.9 - Para dirimir quaisquer questões decorrentes da licitação, não resolvidas na esfera administrativa, será competente o foro da Comarca de Cruzeta/RN.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432B34" w:rsidP="008325A6">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São José do Seridó/RN, </w:t>
      </w:r>
      <w:r w:rsidR="00BA08FC">
        <w:rPr>
          <w:rFonts w:ascii="Times New Roman" w:hAnsi="Times New Roman" w:cs="Times New Roman"/>
        </w:rPr>
        <w:t>08 de janeiro</w:t>
      </w:r>
      <w:r>
        <w:rPr>
          <w:rFonts w:ascii="Times New Roman" w:hAnsi="Times New Roman" w:cs="Times New Roman"/>
        </w:rPr>
        <w:t xml:space="preserve"> de 2018</w:t>
      </w:r>
      <w:r w:rsidR="008325A6" w:rsidRPr="00D211AC">
        <w:rPr>
          <w:rFonts w:ascii="Times New Roman" w:hAnsi="Times New Roman" w:cs="Times New Roman"/>
        </w:rPr>
        <w:t>.</w:t>
      </w:r>
    </w:p>
    <w:p w:rsidR="008325A6" w:rsidRPr="00D211AC" w:rsidRDefault="008325A6" w:rsidP="008325A6">
      <w:pPr>
        <w:pStyle w:val="NormalWeb"/>
        <w:spacing w:before="0" w:beforeAutospacing="0" w:after="0" w:afterAutospacing="0"/>
        <w:rPr>
          <w:rFonts w:ascii="Times New Roman" w:hAnsi="Times New Roman" w:cs="Times New Roman"/>
        </w:rPr>
      </w:pPr>
    </w:p>
    <w:p w:rsidR="008325A6" w:rsidRPr="00D211AC" w:rsidRDefault="008325A6" w:rsidP="008325A6">
      <w:pPr>
        <w:pStyle w:val="NormalWeb"/>
        <w:spacing w:before="0" w:beforeAutospacing="0" w:after="0" w:afterAutospacing="0"/>
        <w:rPr>
          <w:rFonts w:ascii="Times New Roman" w:hAnsi="Times New Roman" w:cs="Times New Roman"/>
        </w:rPr>
      </w:pPr>
    </w:p>
    <w:p w:rsidR="008325A6" w:rsidRPr="00D211AC" w:rsidRDefault="008325A6" w:rsidP="008325A6">
      <w:pPr>
        <w:pStyle w:val="NormalWeb"/>
        <w:spacing w:before="0" w:beforeAutospacing="0" w:after="0" w:afterAutospacing="0"/>
        <w:rPr>
          <w:rFonts w:ascii="Times New Roman" w:hAnsi="Times New Roman" w:cs="Times New Roman"/>
        </w:rPr>
      </w:pPr>
    </w:p>
    <w:p w:rsidR="008325A6" w:rsidRPr="00D211AC" w:rsidRDefault="008325A6" w:rsidP="008325A6">
      <w:pPr>
        <w:pStyle w:val="NormalWeb"/>
        <w:spacing w:before="0" w:beforeAutospacing="0" w:after="0" w:afterAutospacing="0"/>
        <w:jc w:val="center"/>
        <w:rPr>
          <w:rFonts w:ascii="Times New Roman" w:hAnsi="Times New Roman" w:cs="Times New Roman"/>
        </w:rPr>
      </w:pPr>
      <w:r w:rsidRPr="00D211AC">
        <w:rPr>
          <w:rFonts w:ascii="Times New Roman" w:hAnsi="Times New Roman" w:cs="Times New Roman"/>
        </w:rPr>
        <w:t>_______________________________________</w:t>
      </w:r>
    </w:p>
    <w:p w:rsidR="008325A6" w:rsidRPr="00D211AC" w:rsidRDefault="00432B34" w:rsidP="008325A6">
      <w:pPr>
        <w:pStyle w:val="NormalWeb"/>
        <w:spacing w:before="0" w:beforeAutospacing="0" w:after="0" w:afterAutospacing="0"/>
        <w:jc w:val="center"/>
        <w:rPr>
          <w:rFonts w:ascii="Times New Roman" w:hAnsi="Times New Roman" w:cs="Times New Roman"/>
        </w:rPr>
      </w:pPr>
      <w:r>
        <w:rPr>
          <w:rFonts w:ascii="Times New Roman" w:hAnsi="Times New Roman" w:cs="Times New Roman"/>
        </w:rPr>
        <w:t>Jefferson Anderson Medeiros Celestino</w:t>
      </w:r>
    </w:p>
    <w:p w:rsidR="008325A6" w:rsidRPr="00D211AC" w:rsidRDefault="008325A6" w:rsidP="008325A6">
      <w:pPr>
        <w:pStyle w:val="NormalWeb"/>
        <w:spacing w:before="0" w:beforeAutospacing="0" w:after="0" w:afterAutospacing="0"/>
        <w:jc w:val="center"/>
        <w:rPr>
          <w:rFonts w:ascii="Times New Roman" w:hAnsi="Times New Roman" w:cs="Times New Roman"/>
        </w:rPr>
      </w:pPr>
      <w:r w:rsidRPr="00D211AC">
        <w:rPr>
          <w:rFonts w:ascii="Times New Roman" w:hAnsi="Times New Roman" w:cs="Times New Roman"/>
        </w:rPr>
        <w:t>Presidente</w:t>
      </w: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r w:rsidRPr="00D211AC">
        <w:rPr>
          <w:b/>
          <w:szCs w:val="24"/>
          <w:u w:val="single"/>
        </w:rPr>
        <w:t>ANEXO I - TERMO DE REFERÊNCIA</w:t>
      </w:r>
    </w:p>
    <w:p w:rsidR="008325A6" w:rsidRPr="00D211AC" w:rsidRDefault="008325A6" w:rsidP="008325A6">
      <w:pPr>
        <w:pStyle w:val="Padro"/>
        <w:jc w:val="both"/>
        <w:rPr>
          <w:b/>
          <w:szCs w:val="24"/>
          <w:u w:val="single"/>
        </w:rPr>
      </w:pPr>
    </w:p>
    <w:p w:rsidR="008325A6" w:rsidRPr="00D211AC" w:rsidRDefault="008325A6" w:rsidP="008325A6">
      <w:pPr>
        <w:pStyle w:val="Padro"/>
        <w:jc w:val="both"/>
        <w:rPr>
          <w:szCs w:val="24"/>
        </w:rPr>
      </w:pPr>
      <w:r w:rsidRPr="00D211AC">
        <w:rPr>
          <w:b/>
          <w:szCs w:val="24"/>
        </w:rPr>
        <w:t>1 - OBJETO</w:t>
      </w:r>
    </w:p>
    <w:p w:rsidR="009A04F4" w:rsidRPr="00A27B46" w:rsidRDefault="008325A6" w:rsidP="009A04F4">
      <w:pPr>
        <w:spacing w:line="360" w:lineRule="auto"/>
        <w:jc w:val="both"/>
        <w:rPr>
          <w:rFonts w:eastAsiaTheme="minorHAnsi"/>
          <w:b/>
          <w:iCs/>
        </w:rPr>
      </w:pPr>
      <w:r w:rsidRPr="00D211AC">
        <w:t xml:space="preserve">1.1 – </w:t>
      </w:r>
      <w:r w:rsidRPr="00D211AC">
        <w:rPr>
          <w:b/>
        </w:rPr>
        <w:t xml:space="preserve">Registro de preços para possível </w:t>
      </w:r>
      <w:r w:rsidR="009A04F4">
        <w:rPr>
          <w:b/>
          <w:iCs/>
        </w:rPr>
        <w:t>A</w:t>
      </w:r>
      <w:r w:rsidR="009A04F4" w:rsidRPr="006751C1">
        <w:rPr>
          <w:b/>
          <w:iCs/>
        </w:rPr>
        <w:t xml:space="preserve">quisição gradativa de </w:t>
      </w:r>
      <w:r w:rsidR="009A04F4" w:rsidRPr="00055293">
        <w:rPr>
          <w:b/>
          <w:iCs/>
        </w:rPr>
        <w:t>material de gêneros alimentícios</w:t>
      </w:r>
      <w:r w:rsidR="009A04F4" w:rsidRPr="00055293">
        <w:rPr>
          <w:b/>
        </w:rPr>
        <w:t>, ma</w:t>
      </w:r>
      <w:r w:rsidR="009A04F4">
        <w:rPr>
          <w:b/>
        </w:rPr>
        <w:t>terial de limpeza, agua mineral e</w:t>
      </w:r>
      <w:r w:rsidR="009A04F4" w:rsidRPr="00055293">
        <w:rPr>
          <w:b/>
        </w:rPr>
        <w:t xml:space="preserve"> carga de gás</w:t>
      </w:r>
      <w:r w:rsidR="009A04F4">
        <w:rPr>
          <w:b/>
        </w:rPr>
        <w:t>.</w:t>
      </w:r>
    </w:p>
    <w:p w:rsidR="008325A6" w:rsidRPr="00D211AC" w:rsidRDefault="008325A6" w:rsidP="008325A6">
      <w:pPr>
        <w:pStyle w:val="Cabealho"/>
        <w:tabs>
          <w:tab w:val="clear" w:pos="4419"/>
          <w:tab w:val="clear" w:pos="8838"/>
        </w:tabs>
        <w:ind w:firstLine="708"/>
        <w:jc w:val="both"/>
        <w:rPr>
          <w:b/>
          <w:szCs w:val="24"/>
        </w:rPr>
      </w:pPr>
    </w:p>
    <w:p w:rsidR="008325A6" w:rsidRPr="00D211AC" w:rsidRDefault="008325A6" w:rsidP="008325A6">
      <w:pPr>
        <w:pStyle w:val="Padro"/>
        <w:ind w:firstLine="708"/>
        <w:jc w:val="both"/>
        <w:rPr>
          <w:szCs w:val="24"/>
        </w:rPr>
      </w:pPr>
    </w:p>
    <w:p w:rsidR="008325A6" w:rsidRPr="00D211AC" w:rsidRDefault="008325A6" w:rsidP="008325A6">
      <w:pPr>
        <w:pStyle w:val="Padro"/>
        <w:jc w:val="both"/>
        <w:rPr>
          <w:szCs w:val="24"/>
        </w:rPr>
      </w:pPr>
      <w:r w:rsidRPr="00D211AC">
        <w:rPr>
          <w:b/>
          <w:szCs w:val="24"/>
        </w:rPr>
        <w:t>2 - JUSTIFICATIVA</w:t>
      </w:r>
    </w:p>
    <w:p w:rsidR="009A04F4" w:rsidRPr="006751C1" w:rsidRDefault="008325A6" w:rsidP="009A04F4">
      <w:pPr>
        <w:pStyle w:val="Padro"/>
        <w:spacing w:line="360" w:lineRule="auto"/>
        <w:ind w:firstLine="708"/>
        <w:jc w:val="both"/>
        <w:rPr>
          <w:szCs w:val="24"/>
        </w:rPr>
      </w:pPr>
      <w:r w:rsidRPr="00D211AC">
        <w:rPr>
          <w:szCs w:val="24"/>
        </w:rPr>
        <w:t xml:space="preserve">2.1 – A referida aquisição </w:t>
      </w:r>
      <w:r w:rsidR="009A04F4">
        <w:rPr>
          <w:szCs w:val="24"/>
        </w:rPr>
        <w:t>se faz necessária para atender as necessidades da câmara municipal.</w:t>
      </w:r>
    </w:p>
    <w:p w:rsidR="008325A6" w:rsidRPr="00D211AC" w:rsidRDefault="008325A6" w:rsidP="008325A6">
      <w:pPr>
        <w:pStyle w:val="Padro"/>
        <w:ind w:firstLine="709"/>
        <w:jc w:val="both"/>
        <w:rPr>
          <w:szCs w:val="24"/>
        </w:rPr>
      </w:pPr>
    </w:p>
    <w:p w:rsidR="008325A6" w:rsidRPr="00D211AC" w:rsidRDefault="008325A6" w:rsidP="008325A6">
      <w:pPr>
        <w:pStyle w:val="Padro"/>
        <w:ind w:firstLine="709"/>
        <w:jc w:val="both"/>
        <w:rPr>
          <w:szCs w:val="24"/>
        </w:rPr>
      </w:pPr>
    </w:p>
    <w:p w:rsidR="008325A6" w:rsidRPr="00D211AC" w:rsidRDefault="008325A6" w:rsidP="008325A6">
      <w:pPr>
        <w:pStyle w:val="Padro"/>
        <w:ind w:firstLine="709"/>
        <w:jc w:val="both"/>
        <w:rPr>
          <w:szCs w:val="24"/>
        </w:rPr>
      </w:pPr>
      <w:r w:rsidRPr="00D211AC">
        <w:rPr>
          <w:szCs w:val="24"/>
        </w:rPr>
        <w:lastRenderedPageBreak/>
        <w:t>2.2 – Por se tratar de aquisição de bens comuns justifica-se, portanto, a opção da modalidade PREGÃO para se realizar a presente licitação, em virtude do exato enquadramento das necessidades e dos requisitos fundamentais para utilização desse procedimento nos termos da Lei.</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roofErr w:type="gramStart"/>
      <w:r w:rsidRPr="00D211AC">
        <w:rPr>
          <w:b/>
          <w:szCs w:val="24"/>
        </w:rPr>
        <w:t>3 – ESPECIFICAÇÃO</w:t>
      </w:r>
      <w:proofErr w:type="gramEnd"/>
      <w:r w:rsidRPr="00D211AC">
        <w:rPr>
          <w:b/>
          <w:szCs w:val="24"/>
        </w:rPr>
        <w:t xml:space="preserve"> DOS PRODUTOS</w:t>
      </w:r>
    </w:p>
    <w:p w:rsidR="008325A6" w:rsidRPr="00D211AC" w:rsidRDefault="008325A6" w:rsidP="008325A6">
      <w:pPr>
        <w:pStyle w:val="Padro"/>
        <w:jc w:val="both"/>
        <w:rPr>
          <w:szCs w:val="24"/>
        </w:rPr>
      </w:pPr>
      <w:r w:rsidRPr="00D211AC">
        <w:rPr>
          <w:szCs w:val="24"/>
        </w:rPr>
        <w:tab/>
        <w:t xml:space="preserve">3.1 – Deverão ser rigorosamente </w:t>
      </w:r>
      <w:proofErr w:type="gramStart"/>
      <w:r w:rsidRPr="00D211AC">
        <w:rPr>
          <w:szCs w:val="24"/>
        </w:rPr>
        <w:t>atendidas às especificações constantes das tabelas relacionadas no final deste e observados</w:t>
      </w:r>
      <w:proofErr w:type="gramEnd"/>
      <w:r w:rsidRPr="00D211AC">
        <w:rPr>
          <w:szCs w:val="24"/>
        </w:rPr>
        <w:t xml:space="preserve"> os esclarecimentos constantes dos itens 04 e 05 deste Anexo.</w:t>
      </w:r>
    </w:p>
    <w:p w:rsidR="008325A6" w:rsidRPr="00D211AC" w:rsidRDefault="008325A6" w:rsidP="008325A6">
      <w:pPr>
        <w:jc w:val="both"/>
        <w:rPr>
          <w:b/>
        </w:rPr>
      </w:pPr>
    </w:p>
    <w:p w:rsidR="008325A6" w:rsidRPr="00D211AC" w:rsidRDefault="008325A6" w:rsidP="008325A6">
      <w:pPr>
        <w:jc w:val="both"/>
        <w:rPr>
          <w:b/>
        </w:rPr>
      </w:pPr>
      <w:proofErr w:type="gramStart"/>
      <w:r w:rsidRPr="00D211AC">
        <w:rPr>
          <w:b/>
        </w:rPr>
        <w:t>4 – VALOR</w:t>
      </w:r>
      <w:proofErr w:type="gramEnd"/>
      <w:r w:rsidRPr="00D211AC">
        <w:rPr>
          <w:b/>
        </w:rPr>
        <w:t xml:space="preserve"> GLOBAL DE REFERÊNCIA ESTIMADO</w:t>
      </w:r>
    </w:p>
    <w:p w:rsidR="008325A6" w:rsidRPr="00D211AC" w:rsidRDefault="008325A6" w:rsidP="008325A6">
      <w:pPr>
        <w:jc w:val="both"/>
      </w:pPr>
      <w:r w:rsidRPr="00D211AC">
        <w:t xml:space="preserve">4.1 – O Valor Global estimado desta licitação é de </w:t>
      </w:r>
      <w:r w:rsidR="003933C0">
        <w:rPr>
          <w:b/>
        </w:rPr>
        <w:t>R$11.763,68</w:t>
      </w:r>
      <w:r w:rsidRPr="00D211AC">
        <w:t xml:space="preserve"> (</w:t>
      </w:r>
      <w:r w:rsidR="003933C0" w:rsidRPr="003933C0">
        <w:t>onze mil e setecentos e sessenta e três reais e sessenta e oito centavos</w:t>
      </w:r>
      <w:r w:rsidRPr="00D211AC">
        <w:t>).</w:t>
      </w:r>
    </w:p>
    <w:p w:rsidR="008325A6" w:rsidRPr="00D211AC" w:rsidRDefault="008325A6" w:rsidP="008325A6">
      <w:pPr>
        <w:jc w:val="both"/>
      </w:pPr>
    </w:p>
    <w:p w:rsidR="008325A6" w:rsidRPr="00D211AC" w:rsidRDefault="008325A6" w:rsidP="008325A6">
      <w:pPr>
        <w:pStyle w:val="Padro"/>
        <w:jc w:val="both"/>
        <w:rPr>
          <w:b/>
          <w:szCs w:val="24"/>
        </w:rPr>
      </w:pPr>
      <w:r w:rsidRPr="00D211AC">
        <w:rPr>
          <w:b/>
          <w:szCs w:val="24"/>
        </w:rPr>
        <w:t>5 – OUTRAS PRESCRIÇÕES</w:t>
      </w:r>
    </w:p>
    <w:p w:rsidR="008325A6" w:rsidRPr="00D211AC" w:rsidRDefault="008325A6" w:rsidP="008325A6">
      <w:pPr>
        <w:pStyle w:val="Padro"/>
        <w:jc w:val="both"/>
        <w:rPr>
          <w:szCs w:val="24"/>
        </w:rPr>
      </w:pPr>
      <w:r w:rsidRPr="00D211AC">
        <w:rPr>
          <w:szCs w:val="24"/>
        </w:rPr>
        <w:tab/>
        <w:t xml:space="preserve">5.1 – Deverão ser observadas as prescrições a seguir, todas condicionantes da </w:t>
      </w:r>
      <w:r w:rsidRPr="00D211AC">
        <w:rPr>
          <w:szCs w:val="24"/>
          <w:u w:val="single"/>
        </w:rPr>
        <w:t xml:space="preserve">aceitação da proposta e do recebimento dos </w:t>
      </w:r>
      <w:r w:rsidRPr="00D211AC">
        <w:rPr>
          <w:b/>
          <w:szCs w:val="24"/>
          <w:u w:val="single"/>
        </w:rPr>
        <w:t>produtos</w:t>
      </w:r>
      <w:r w:rsidRPr="00D211AC">
        <w:rPr>
          <w:szCs w:val="24"/>
          <w:u w:val="single"/>
        </w:rPr>
        <w:t xml:space="preserve"> licitados</w:t>
      </w:r>
      <w:r w:rsidRPr="00D211AC">
        <w:rPr>
          <w:szCs w:val="24"/>
        </w:rPr>
        <w:t>.</w:t>
      </w:r>
    </w:p>
    <w:p w:rsidR="008325A6" w:rsidRPr="00D211AC" w:rsidRDefault="008325A6" w:rsidP="008325A6">
      <w:pPr>
        <w:pStyle w:val="Padro"/>
        <w:jc w:val="both"/>
        <w:rPr>
          <w:szCs w:val="24"/>
        </w:rPr>
      </w:pPr>
      <w:r w:rsidRPr="00D211AC">
        <w:rPr>
          <w:szCs w:val="24"/>
        </w:rPr>
        <w:tab/>
        <w:t xml:space="preserve">5.2 – Não serão aceitos </w:t>
      </w:r>
      <w:r w:rsidRPr="00D211AC">
        <w:rPr>
          <w:b/>
          <w:szCs w:val="24"/>
        </w:rPr>
        <w:t>produtos</w:t>
      </w:r>
      <w:r w:rsidRPr="00D211AC">
        <w:rPr>
          <w:szCs w:val="24"/>
        </w:rPr>
        <w:t xml:space="preserve"> em desacordo com as especificações constantes do Anexo II.</w:t>
      </w:r>
    </w:p>
    <w:p w:rsidR="008325A6" w:rsidRPr="00D211AC" w:rsidRDefault="008325A6" w:rsidP="008325A6">
      <w:pPr>
        <w:pStyle w:val="Padro"/>
        <w:jc w:val="both"/>
        <w:rPr>
          <w:szCs w:val="24"/>
        </w:rPr>
      </w:pPr>
      <w:r w:rsidRPr="00D211AC">
        <w:rPr>
          <w:szCs w:val="24"/>
        </w:rPr>
        <w:tab/>
        <w:t xml:space="preserve">5.3 – Prazo de validade da proposta não deverá ser inferior a </w:t>
      </w:r>
      <w:r w:rsidRPr="00D211AC">
        <w:rPr>
          <w:szCs w:val="24"/>
          <w:u w:val="single"/>
        </w:rPr>
        <w:t xml:space="preserve">60 (sessenta) dias </w:t>
      </w:r>
      <w:r w:rsidRPr="00D211AC">
        <w:rPr>
          <w:szCs w:val="24"/>
        </w:rPr>
        <w:t>a contar da data de abertura das Propostas de Preços.</w:t>
      </w:r>
    </w:p>
    <w:p w:rsidR="008325A6" w:rsidRPr="00D211AC" w:rsidRDefault="008325A6" w:rsidP="008325A6">
      <w:pPr>
        <w:pStyle w:val="Padro"/>
        <w:jc w:val="both"/>
        <w:rPr>
          <w:szCs w:val="24"/>
        </w:rPr>
      </w:pPr>
      <w:r w:rsidRPr="00D211AC">
        <w:rPr>
          <w:szCs w:val="24"/>
        </w:rPr>
        <w:tab/>
        <w:t xml:space="preserve">5.4 - Nos preços cotados deverão estar inclusos os custos de tributos, mão de obra, transporte, carga, descarga, seguro e quaisquer outras despesas geradas com </w:t>
      </w:r>
      <w:r w:rsidRPr="00D211AC">
        <w:rPr>
          <w:b/>
          <w:szCs w:val="24"/>
        </w:rPr>
        <w:t>o fornecimento dos produtos</w:t>
      </w:r>
      <w:r w:rsidRPr="00D211AC">
        <w:rPr>
          <w:szCs w:val="24"/>
        </w:rPr>
        <w:t>.</w:t>
      </w:r>
    </w:p>
    <w:p w:rsidR="008325A6" w:rsidRPr="00D211AC" w:rsidRDefault="008325A6" w:rsidP="008325A6">
      <w:pPr>
        <w:pStyle w:val="Padro"/>
        <w:jc w:val="both"/>
        <w:rPr>
          <w:szCs w:val="24"/>
        </w:rPr>
      </w:pPr>
      <w:r w:rsidRPr="00D211AC">
        <w:rPr>
          <w:szCs w:val="24"/>
        </w:rPr>
        <w:tab/>
      </w:r>
      <w:r w:rsidRPr="00D211AC">
        <w:rPr>
          <w:szCs w:val="24"/>
        </w:rPr>
        <w:tab/>
      </w:r>
    </w:p>
    <w:p w:rsidR="008325A6" w:rsidRPr="00D211AC" w:rsidRDefault="008325A6" w:rsidP="008325A6">
      <w:pPr>
        <w:pStyle w:val="Padro"/>
        <w:jc w:val="both"/>
        <w:rPr>
          <w:szCs w:val="24"/>
        </w:rPr>
      </w:pPr>
      <w:r w:rsidRPr="00D211AC">
        <w:rPr>
          <w:b/>
          <w:szCs w:val="24"/>
        </w:rPr>
        <w:t>6 – DO FORNECIMENTO DOS PRODUTOS</w:t>
      </w:r>
    </w:p>
    <w:p w:rsidR="008325A6" w:rsidRPr="00D211AC" w:rsidRDefault="008325A6" w:rsidP="008325A6">
      <w:pPr>
        <w:pStyle w:val="Padro"/>
        <w:jc w:val="both"/>
        <w:rPr>
          <w:szCs w:val="24"/>
        </w:rPr>
      </w:pPr>
      <w:r w:rsidRPr="00D211AC">
        <w:rPr>
          <w:b/>
          <w:szCs w:val="24"/>
        </w:rPr>
        <w:tab/>
      </w:r>
      <w:r w:rsidRPr="00D211AC">
        <w:rPr>
          <w:szCs w:val="24"/>
        </w:rPr>
        <w:t>6.1 – Os pr</w:t>
      </w:r>
      <w:r w:rsidR="001F45D4">
        <w:rPr>
          <w:szCs w:val="24"/>
        </w:rPr>
        <w:t>odutos deverão ser fornecidos na</w:t>
      </w:r>
      <w:r w:rsidRPr="00D211AC">
        <w:rPr>
          <w:szCs w:val="24"/>
        </w:rPr>
        <w:t xml:space="preserve"> </w:t>
      </w:r>
      <w:r w:rsidR="001F45D4">
        <w:t>Câmara Municipal de São José do Seridó/RN</w:t>
      </w:r>
      <w:r w:rsidRPr="00D211AC">
        <w:rPr>
          <w:snapToGrid/>
          <w:szCs w:val="24"/>
        </w:rPr>
        <w:t xml:space="preserve">, em até cinco (05) dias do recebimento da Autorização de Compra, a ser encaminhada pelo </w:t>
      </w:r>
      <w:r w:rsidRPr="00D211AC">
        <w:rPr>
          <w:b/>
          <w:snapToGrid/>
          <w:szCs w:val="24"/>
        </w:rPr>
        <w:t xml:space="preserve">e-mail: </w:t>
      </w:r>
      <w:hyperlink r:id="rId12" w:history="1">
        <w:r w:rsidR="00962736">
          <w:rPr>
            <w:rStyle w:val="Hyperlink"/>
            <w:b/>
            <w:snapToGrid/>
            <w:color w:val="auto"/>
            <w:szCs w:val="24"/>
          </w:rPr>
          <w:t>camarasjs@hotmail.com</w:t>
        </w:r>
      </w:hyperlink>
      <w:r w:rsidRPr="00D211AC">
        <w:rPr>
          <w:snapToGrid/>
          <w:szCs w:val="24"/>
        </w:rPr>
        <w:t xml:space="preserve">, </w:t>
      </w:r>
      <w:r w:rsidRPr="00D211AC">
        <w:rPr>
          <w:szCs w:val="24"/>
        </w:rPr>
        <w:t xml:space="preserve">através do qual serão contados dos prazos para entrega e consequente abertura de processos administrativos de punição, nas quantidades, locais, dias e horários indicados no momento da solicitação, correndo por conta da Contratada as despesas de embalagem, seguros, fretes, transporte, tributos, encargos trabalhistas e previdenciários decorrentes do </w:t>
      </w:r>
      <w:r w:rsidRPr="00D211AC">
        <w:rPr>
          <w:b/>
          <w:szCs w:val="24"/>
        </w:rPr>
        <w:t>fornecimento</w:t>
      </w:r>
      <w:r w:rsidRPr="00D211AC">
        <w:rPr>
          <w:szCs w:val="24"/>
        </w:rPr>
        <w:t>.</w:t>
      </w:r>
    </w:p>
    <w:p w:rsidR="008325A6" w:rsidRPr="00D211AC" w:rsidRDefault="008325A6" w:rsidP="008325A6">
      <w:pPr>
        <w:ind w:firstLine="708"/>
        <w:jc w:val="both"/>
      </w:pPr>
    </w:p>
    <w:p w:rsidR="008325A6" w:rsidRPr="00D211AC" w:rsidRDefault="008325A6" w:rsidP="008325A6">
      <w:pPr>
        <w:pStyle w:val="Ttulo"/>
        <w:rPr>
          <w:rFonts w:ascii="Times New Roman" w:hAnsi="Times New Roman"/>
          <w:b w:val="0"/>
          <w:iCs/>
          <w:sz w:val="24"/>
          <w:u w:val="single"/>
        </w:rPr>
      </w:pPr>
    </w:p>
    <w:p w:rsidR="008325A6" w:rsidRPr="00D211AC" w:rsidRDefault="008325A6" w:rsidP="008325A6">
      <w:pPr>
        <w:pStyle w:val="Ttulo"/>
        <w:rPr>
          <w:rFonts w:ascii="Times New Roman" w:hAnsi="Times New Roman"/>
          <w:b w:val="0"/>
          <w:iCs/>
          <w:sz w:val="24"/>
          <w:u w:val="single"/>
        </w:rPr>
      </w:pPr>
      <w:r w:rsidRPr="00D211AC">
        <w:rPr>
          <w:rFonts w:ascii="Times New Roman" w:hAnsi="Times New Roman"/>
          <w:iCs/>
          <w:sz w:val="24"/>
          <w:u w:val="single"/>
        </w:rPr>
        <w:t>ANEXO II</w:t>
      </w:r>
    </w:p>
    <w:p w:rsidR="00AB5F49" w:rsidRPr="00D211AC" w:rsidRDefault="00AB5F49" w:rsidP="00AB5F49">
      <w:pPr>
        <w:pStyle w:val="Recuodecorpodetexto2"/>
        <w:ind w:left="0" w:firstLine="0"/>
        <w:jc w:val="center"/>
        <w:rPr>
          <w:rFonts w:ascii="Times New Roman" w:hAnsi="Times New Roman"/>
          <w:b/>
          <w:u w:val="single"/>
        </w:rPr>
      </w:pPr>
      <w:r w:rsidRPr="00D211AC">
        <w:rPr>
          <w:rFonts w:ascii="Times New Roman" w:hAnsi="Times New Roman"/>
          <w:b/>
          <w:u w:val="single"/>
        </w:rPr>
        <w:lastRenderedPageBreak/>
        <w:t>ESPECIFICAÇÕES DOS PRODUTOS A SEREM LICITADOS COM SEUS VALORES DE REFERÊNCIA</w:t>
      </w:r>
    </w:p>
    <w:p w:rsidR="00AB5F49" w:rsidRPr="00D211AC" w:rsidRDefault="00AB5F49" w:rsidP="00AB5F49">
      <w:pPr>
        <w:pStyle w:val="Recuodecorpodetexto2"/>
        <w:ind w:left="0" w:firstLine="0"/>
        <w:jc w:val="center"/>
        <w:rPr>
          <w:rFonts w:ascii="Times New Roman" w:hAnsi="Times New Roman"/>
          <w:b/>
          <w:u w:val="single"/>
        </w:rPr>
      </w:pPr>
    </w:p>
    <w:p w:rsidR="00AB5F49" w:rsidRPr="00D211AC" w:rsidRDefault="00AB5F49" w:rsidP="00AB5F49">
      <w:pPr>
        <w:pStyle w:val="Recuodecorpodetexto2"/>
        <w:ind w:left="0" w:firstLine="0"/>
        <w:jc w:val="center"/>
        <w:rPr>
          <w:rFonts w:ascii="Times New Roman" w:hAnsi="Times New Roman"/>
          <w:b/>
          <w:u w:val="single"/>
        </w:rPr>
      </w:pPr>
    </w:p>
    <w:tbl>
      <w:tblPr>
        <w:tblW w:w="8866" w:type="dxa"/>
        <w:jc w:val="center"/>
        <w:tblInd w:w="-4965" w:type="dxa"/>
        <w:tblLayout w:type="fixed"/>
        <w:tblCellMar>
          <w:left w:w="70" w:type="dxa"/>
          <w:right w:w="70" w:type="dxa"/>
        </w:tblCellMar>
        <w:tblLook w:val="04A0" w:firstRow="1" w:lastRow="0" w:firstColumn="1" w:lastColumn="0" w:noHBand="0" w:noVBand="1"/>
      </w:tblPr>
      <w:tblGrid>
        <w:gridCol w:w="636"/>
        <w:gridCol w:w="3953"/>
        <w:gridCol w:w="816"/>
        <w:gridCol w:w="850"/>
        <w:gridCol w:w="1134"/>
        <w:gridCol w:w="1477"/>
      </w:tblGrid>
      <w:tr w:rsidR="00AB5F49" w:rsidRPr="00D211AC" w:rsidTr="001F3162">
        <w:trPr>
          <w:trHeight w:val="680"/>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hideMark/>
          </w:tcPr>
          <w:p w:rsidR="00AB5F49" w:rsidRPr="00D211AC" w:rsidRDefault="00AB5F49" w:rsidP="001F3162">
            <w:r w:rsidRPr="00D211AC">
              <w:t>Item</w:t>
            </w:r>
          </w:p>
        </w:tc>
        <w:tc>
          <w:tcPr>
            <w:tcW w:w="3953" w:type="dxa"/>
            <w:tcBorders>
              <w:top w:val="single" w:sz="4" w:space="0" w:color="000000"/>
              <w:left w:val="nil"/>
              <w:bottom w:val="single" w:sz="4" w:space="0" w:color="000000"/>
              <w:right w:val="single" w:sz="4" w:space="0" w:color="000000"/>
            </w:tcBorders>
            <w:shd w:val="clear" w:color="auto" w:fill="auto"/>
            <w:hideMark/>
          </w:tcPr>
          <w:p w:rsidR="00AB5F49" w:rsidRPr="00D211AC" w:rsidRDefault="00AB5F49" w:rsidP="001F3162">
            <w:r w:rsidRPr="00D211AC">
              <w:t>Discriminação</w:t>
            </w:r>
          </w:p>
        </w:tc>
        <w:tc>
          <w:tcPr>
            <w:tcW w:w="816" w:type="dxa"/>
            <w:tcBorders>
              <w:top w:val="single" w:sz="4" w:space="0" w:color="000000"/>
              <w:left w:val="nil"/>
              <w:bottom w:val="single" w:sz="4" w:space="0" w:color="000000"/>
              <w:right w:val="single" w:sz="4" w:space="0" w:color="000000"/>
            </w:tcBorders>
            <w:shd w:val="clear" w:color="auto" w:fill="auto"/>
            <w:noWrap/>
            <w:hideMark/>
          </w:tcPr>
          <w:p w:rsidR="00AB5F49" w:rsidRPr="00D211AC" w:rsidRDefault="00AB5F49" w:rsidP="001F3162">
            <w:r w:rsidRPr="00D211AC">
              <w:t>Quant</w:t>
            </w:r>
          </w:p>
        </w:tc>
        <w:tc>
          <w:tcPr>
            <w:tcW w:w="850" w:type="dxa"/>
            <w:tcBorders>
              <w:top w:val="single" w:sz="4" w:space="0" w:color="000000"/>
              <w:left w:val="nil"/>
              <w:bottom w:val="single" w:sz="4" w:space="0" w:color="000000"/>
              <w:right w:val="single" w:sz="4" w:space="0" w:color="000000"/>
            </w:tcBorders>
            <w:shd w:val="clear" w:color="auto" w:fill="auto"/>
            <w:noWrap/>
            <w:hideMark/>
          </w:tcPr>
          <w:p w:rsidR="00AB5F49" w:rsidRDefault="00AB5F49" w:rsidP="001F3162">
            <w:pPr>
              <w:jc w:val="center"/>
            </w:pPr>
            <w:proofErr w:type="spellStart"/>
            <w:r w:rsidRPr="00D211AC">
              <w:t>Unid</w:t>
            </w:r>
            <w:proofErr w:type="spellEnd"/>
          </w:p>
          <w:p w:rsidR="00AB5F49" w:rsidRPr="00FB3F1C" w:rsidRDefault="00AB5F49" w:rsidP="001F3162">
            <w:pPr>
              <w:jc w:val="center"/>
            </w:pPr>
          </w:p>
        </w:tc>
        <w:tc>
          <w:tcPr>
            <w:tcW w:w="1134" w:type="dxa"/>
            <w:tcBorders>
              <w:top w:val="single" w:sz="4" w:space="0" w:color="000000"/>
              <w:left w:val="nil"/>
              <w:bottom w:val="single" w:sz="4" w:space="0" w:color="000000"/>
              <w:right w:val="single" w:sz="4" w:space="0" w:color="000000"/>
            </w:tcBorders>
            <w:shd w:val="clear" w:color="auto" w:fill="auto"/>
            <w:noWrap/>
            <w:hideMark/>
          </w:tcPr>
          <w:p w:rsidR="00AB5F49" w:rsidRPr="00D211AC" w:rsidRDefault="00AB5F49" w:rsidP="001F3162">
            <w:r w:rsidRPr="00D211AC">
              <w:t>V Unit</w:t>
            </w:r>
          </w:p>
        </w:tc>
        <w:tc>
          <w:tcPr>
            <w:tcW w:w="1477" w:type="dxa"/>
            <w:tcBorders>
              <w:top w:val="single" w:sz="4" w:space="0" w:color="000000"/>
              <w:left w:val="nil"/>
              <w:bottom w:val="single" w:sz="4" w:space="0" w:color="000000"/>
              <w:right w:val="single" w:sz="4" w:space="0" w:color="000000"/>
            </w:tcBorders>
            <w:shd w:val="clear" w:color="auto" w:fill="auto"/>
            <w:noWrap/>
            <w:hideMark/>
          </w:tcPr>
          <w:p w:rsidR="00AB5F49" w:rsidRPr="00D211AC" w:rsidRDefault="00AB5F49" w:rsidP="001F3162">
            <w:r w:rsidRPr="00D211AC">
              <w:t>V Total</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proofErr w:type="gramStart"/>
            <w:r w:rsidRPr="00D211AC">
              <w:t>1</w:t>
            </w:r>
            <w:proofErr w:type="gramEnd"/>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AÇUCAR CRISTAL, PACOTE COM </w:t>
            </w:r>
            <w:proofErr w:type="gramStart"/>
            <w:r>
              <w:rPr>
                <w:color w:val="000000"/>
              </w:rPr>
              <w:t>1KG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150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R$2,33</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R$349,50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proofErr w:type="gramStart"/>
            <w:r w:rsidRPr="00D211AC">
              <w:t>2</w:t>
            </w:r>
            <w:proofErr w:type="gramEnd"/>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ALHO- GRAÚDO – C/ CASCA C/ TODAS AS PARTES APROVEITÁVEIS. DE PRIMEIRA QUALIDADE, COM COR E ODOR CARACTERÍSTICO.</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30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R$1,58</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R$47,50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proofErr w:type="gramStart"/>
            <w:r w:rsidRPr="00D211AC">
              <w:t>3</w:t>
            </w:r>
            <w:proofErr w:type="gramEnd"/>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APRESUNTADO DE CARNE SUÍNA, PRÉ-COZIDO FATIADO.</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R$10,66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R$255,92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proofErr w:type="gramStart"/>
            <w:r w:rsidRPr="00D211AC">
              <w:t>4</w:t>
            </w:r>
            <w:proofErr w:type="gramEnd"/>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BISCOITO DOCE TIPO</w:t>
            </w:r>
            <w:proofErr w:type="gramStart"/>
            <w:r>
              <w:rPr>
                <w:color w:val="000000"/>
              </w:rPr>
              <w:t xml:space="preserve">  </w:t>
            </w:r>
            <w:proofErr w:type="gramEnd"/>
            <w:r>
              <w:rPr>
                <w:color w:val="000000"/>
              </w:rPr>
              <w:t>MAISENA, EMBALAGEM COM 400G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80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R$3,81</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R$304,80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proofErr w:type="gramStart"/>
            <w:r w:rsidRPr="00D211AC">
              <w:t>5</w:t>
            </w:r>
            <w:proofErr w:type="gramEnd"/>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BISCOITO SALGADO TIPO CREAM-CRACKER, EMBALAGEM COM </w:t>
            </w:r>
            <w:proofErr w:type="gramStart"/>
            <w:r>
              <w:rPr>
                <w:color w:val="000000"/>
              </w:rPr>
              <w:t>400G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80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R$3,10</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R$247,73</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proofErr w:type="gramStart"/>
            <w:r w:rsidRPr="00D211AC">
              <w:t>6</w:t>
            </w:r>
            <w:proofErr w:type="gramEnd"/>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BOLACHA COMUM DE PADARIA, EMBALAGEM COM </w:t>
            </w:r>
            <w:proofErr w:type="gramStart"/>
            <w:r>
              <w:rPr>
                <w:color w:val="000000"/>
              </w:rPr>
              <w:t>300G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50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R$2,83</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R$141,33</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proofErr w:type="gramStart"/>
            <w:r w:rsidRPr="00D211AC">
              <w:t>7</w:t>
            </w:r>
            <w:proofErr w:type="gramEnd"/>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BOLO DE LEITE 700G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R$8,16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R$195,92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proofErr w:type="gramStart"/>
            <w:r w:rsidRPr="00D211AC">
              <w:t>8</w:t>
            </w:r>
            <w:proofErr w:type="gramEnd"/>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BOLO DE OVOS 850G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R$8,16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R$195,92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proofErr w:type="gramStart"/>
            <w:r w:rsidRPr="00D211AC">
              <w:t>9</w:t>
            </w:r>
            <w:proofErr w:type="gramEnd"/>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CAFÉ EM PÓ, EMBALAGEM A VÁCUO COM 250 </w:t>
            </w:r>
            <w:proofErr w:type="gramStart"/>
            <w:r>
              <w:rPr>
                <w:color w:val="000000"/>
              </w:rPr>
              <w:t>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150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R$5,06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R$758,50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10</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CARNE BOVINA DE 2º MOÍDA EM EMBALAGEM DE 1 KG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R$18,30</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R$365,93</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11</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CARNE DE FRANGO (PEITO), EMBALADA SACO PLASTICO </w:t>
            </w:r>
            <w:proofErr w:type="gramStart"/>
            <w:r>
              <w:rPr>
                <w:color w:val="000000"/>
              </w:rPr>
              <w:t>TRANSPARENTE</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R$8,48</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R$203,52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lastRenderedPageBreak/>
              <w:t>12</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CEBOLA - NÃO BROTADA, SEM DANOS FISIOLÓGICOS OU MECÂNICOS, TAMANHO MÉDIO, UNIFORME, SEM FERIMENTOS OU DEFEITOS, </w:t>
            </w:r>
            <w:proofErr w:type="gramStart"/>
            <w:r>
              <w:rPr>
                <w:color w:val="000000"/>
              </w:rPr>
              <w:t>TENRA</w:t>
            </w:r>
            <w:proofErr w:type="gramEnd"/>
            <w:r>
              <w:rPr>
                <w:color w:val="000000"/>
              </w:rPr>
              <w:t xml:space="preserve"> E COM BRILHO, TURGESCENTES, INTACTAS, FIRMES E BEM DESENVOLVIDOS.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15</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R$2,63</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R$39,45</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13</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COLORÍFICO PACOTE COM 100 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proofErr w:type="gramStart"/>
            <w:r>
              <w:rPr>
                <w:color w:val="000000"/>
              </w:rPr>
              <w:t>6</w:t>
            </w:r>
            <w:proofErr w:type="gramEnd"/>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R$0,75</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R$4,50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14</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CREME DE LEITE, EMBALAGEM COM </w:t>
            </w:r>
            <w:proofErr w:type="gramStart"/>
            <w:r>
              <w:rPr>
                <w:color w:val="000000"/>
              </w:rPr>
              <w:t>200G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50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R$2,34</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R$117,17</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15</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EXTRATO DE TOMATE EMBALAGEM DE 350G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R$2,16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R$43,20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16</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FARINHA DE TRIGO COM FERMENTO EMBALAGEM DE </w:t>
            </w:r>
            <w:proofErr w:type="gramStart"/>
            <w:r>
              <w:rPr>
                <w:color w:val="000000"/>
              </w:rPr>
              <w:t>1KG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R$3,08</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R$36,92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17</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KETCHUP TRADICIONAL EMBALAGEM COM 300 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R$2,90</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R$57,93</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18</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MACARRÃO TIPO ESPAGUETE EMBALAGEM COM 500 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R$2,06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R$41,13</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19</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MAIONESE EMBALAGEM DE 200G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R$2,68</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R$53,60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20</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MARGARINA VEGETAL, EMBALAGEM COM 500 </w:t>
            </w:r>
            <w:proofErr w:type="gramStart"/>
            <w:r>
              <w:rPr>
                <w:color w:val="000000"/>
              </w:rPr>
              <w:t>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R$3,71</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R$44,56</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21</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MILHO VERDE, EM CONSERVA, EMBALAGEM COM PESO DRENADO DE </w:t>
            </w:r>
            <w:proofErr w:type="gramStart"/>
            <w:r>
              <w:rPr>
                <w:color w:val="000000"/>
              </w:rPr>
              <w:t>200G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50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R$1,74</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R$87,17</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22</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ÓLEO DE SOJA, EMBALAGEM COM 900 </w:t>
            </w:r>
            <w:proofErr w:type="gramStart"/>
            <w:r>
              <w:rPr>
                <w:color w:val="000000"/>
              </w:rPr>
              <w:t>ML</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R$3,96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R$79,20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23</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proofErr w:type="gramStart"/>
            <w:r>
              <w:rPr>
                <w:color w:val="000000"/>
              </w:rPr>
              <w:t>OVOS DE GALINHA TAMANHO GRANDE</w:t>
            </w:r>
            <w:proofErr w:type="gramEnd"/>
            <w:r>
              <w:rPr>
                <w:color w:val="000000"/>
              </w:rPr>
              <w:t>, BANDEJA COM 30 UNIDADES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BANDEJA C/ 30</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R$16,00</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R$192,00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lastRenderedPageBreak/>
              <w:t>24</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proofErr w:type="gramStart"/>
            <w:r>
              <w:rPr>
                <w:color w:val="000000"/>
              </w:rPr>
              <w:t>PÃO DE FORMA INTEGRAL FATIADO VERTICALMENTE ISENTO</w:t>
            </w:r>
            <w:proofErr w:type="gramEnd"/>
            <w:r>
              <w:rPr>
                <w:color w:val="000000"/>
              </w:rPr>
              <w:t xml:space="preserve"> DE GORDURA TRANS, ACONDICIONADO EM PACOTES COM APROXIMADAMENTE 500 GRAMAS.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R$3,65</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R$87,52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25</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PÃO DE SAL DE 50G, PRODUZIDO NO MESMO DIA.</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R$6,66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R$159,92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26</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PIMENTÃO VERDE</w:t>
            </w:r>
            <w:proofErr w:type="gramStart"/>
            <w:r>
              <w:rPr>
                <w:color w:val="000000"/>
              </w:rPr>
              <w:t xml:space="preserve">  </w:t>
            </w:r>
            <w:proofErr w:type="gramEnd"/>
            <w:r>
              <w:rPr>
                <w:color w:val="000000"/>
              </w:rPr>
              <w:t>DE PRIMEIRA, TAMANHO E COLORAÇÃO UNIFORMES, SEM LESÕES DE ORIGEM FÍSICA OU MECÂNICA, PERFURAÇÕES E CORTES.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proofErr w:type="gramStart"/>
            <w:r>
              <w:rPr>
                <w:color w:val="000000"/>
              </w:rPr>
              <w:t>6</w:t>
            </w:r>
            <w:proofErr w:type="gramEnd"/>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R$5,33</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R$32,00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27</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POLPA DE FRUTA SABOR CAJU, EMBALAGEM COM </w:t>
            </w:r>
            <w:proofErr w:type="gramStart"/>
            <w:r>
              <w:rPr>
                <w:color w:val="000000"/>
              </w:rPr>
              <w:t>400G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30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R$3,34</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R$100,30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28</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POLPA DE FRUTA SABOR GRAVIOLA, EMBALAGEM COM </w:t>
            </w:r>
            <w:proofErr w:type="gramStart"/>
            <w:r>
              <w:rPr>
                <w:color w:val="000000"/>
              </w:rPr>
              <w:t>400G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30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 COM 04 POLPAS</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R$5,66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R$169,90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29</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POLPA DE FRUTA SABOR MANGA, EMBALAGEM COM </w:t>
            </w:r>
            <w:proofErr w:type="gramStart"/>
            <w:r>
              <w:rPr>
                <w:color w:val="000000"/>
              </w:rPr>
              <w:t>400G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30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 COM 04 POLPAS</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R$3,34</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R$100,30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30</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POLPA DE FRUTA SABOR </w:t>
            </w:r>
            <w:proofErr w:type="gramStart"/>
            <w:r>
              <w:rPr>
                <w:color w:val="000000"/>
              </w:rPr>
              <w:t>MARACUJÁ ,</w:t>
            </w:r>
            <w:proofErr w:type="gramEnd"/>
            <w:r>
              <w:rPr>
                <w:color w:val="000000"/>
              </w:rPr>
              <w:t xml:space="preserve"> EMBALAGEM COM 400G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30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 COM 04 POLPAS</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R$5,98</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R$179,30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31</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POLPA DE FRUTA SABOR UVA, EMBALAGEM COM </w:t>
            </w:r>
            <w:proofErr w:type="gramStart"/>
            <w:r>
              <w:rPr>
                <w:color w:val="000000"/>
              </w:rPr>
              <w:t>400G</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30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 COM 04 POLPAS</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R$4,69</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R$140,80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lastRenderedPageBreak/>
              <w:t>32</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QUEIJO DE MANTEIGA FATIADO</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35</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R$22,00</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R$769,88</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33</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proofErr w:type="gramStart"/>
            <w:r>
              <w:rPr>
                <w:color w:val="000000"/>
              </w:rPr>
              <w:t>REFRIGERANTES SABOR</w:t>
            </w:r>
            <w:proofErr w:type="gramEnd"/>
            <w:r>
              <w:rPr>
                <w:color w:val="000000"/>
              </w:rPr>
              <w:t xml:space="preserve"> COLA, EMBALAGEM DE 2 LITROS COM 17 MG DE SÓDIO POR 200 ML</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 COM 06 REFRIGERANTES</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R$35,28</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R$423,36</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34</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proofErr w:type="gramStart"/>
            <w:r>
              <w:rPr>
                <w:color w:val="000000"/>
              </w:rPr>
              <w:t>REFRIGERANTES SABOR</w:t>
            </w:r>
            <w:proofErr w:type="gramEnd"/>
            <w:r>
              <w:rPr>
                <w:color w:val="000000"/>
              </w:rPr>
              <w:t xml:space="preserve"> GUARANÁ, EMBALAGEM DE 2 LITROS COM 17 MG DE SÓDIO POR 200 ML</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 COM 06 REFRIGERANTES</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R$35,96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R$431,52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35</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SAL</w:t>
            </w:r>
            <w:proofErr w:type="gramStart"/>
            <w:r>
              <w:rPr>
                <w:color w:val="000000"/>
              </w:rPr>
              <w:t xml:space="preserve">  </w:t>
            </w:r>
            <w:proofErr w:type="gramEnd"/>
            <w:r>
              <w:rPr>
                <w:color w:val="000000"/>
              </w:rPr>
              <w:t>IODADO, EMBALAGEM DE 1KG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R$0,92</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R$11,00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36</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SALGADOS DIVERSOS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1500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R$1,53</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R$2.295,00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37</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SALSICHA</w:t>
            </w:r>
            <w:proofErr w:type="gramStart"/>
            <w:r>
              <w:rPr>
                <w:color w:val="000000"/>
              </w:rPr>
              <w:t xml:space="preserve">  </w:t>
            </w:r>
            <w:proofErr w:type="gramEnd"/>
            <w:r>
              <w:rPr>
                <w:color w:val="000000"/>
              </w:rPr>
              <w:t>COMUM</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15</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R$7,29</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R$109,35</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38</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SARDINHA</w:t>
            </w:r>
            <w:proofErr w:type="gramStart"/>
            <w:r>
              <w:rPr>
                <w:color w:val="000000"/>
              </w:rPr>
              <w:t xml:space="preserve">  </w:t>
            </w:r>
            <w:proofErr w:type="gramEnd"/>
            <w:r>
              <w:rPr>
                <w:color w:val="000000"/>
              </w:rPr>
              <w:t>COM MOLHO DE TOMATE LATA DE 125 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30</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R$3,21</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R$96,30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39</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TEMPERO COMPLETO EMBALAGEM DE 500 MG</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proofErr w:type="gramStart"/>
            <w:r>
              <w:rPr>
                <w:color w:val="000000"/>
              </w:rPr>
              <w:t>3</w:t>
            </w:r>
            <w:proofErr w:type="gramEnd"/>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R$2,59</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R$7,77</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40</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TOMATE _ PRIMEIRA QUALIDADE, TAMANHO, MÉDIO, COM APROXIMADAMENTE 80% DE MATURAÇÃO, SEM FERIMENTOS OU DEFEITOS, TENROS, SEM MANCHAS, COM COLORAÇÃO UNIFORME E </w:t>
            </w:r>
            <w:proofErr w:type="gramStart"/>
            <w:r>
              <w:rPr>
                <w:color w:val="000000"/>
              </w:rPr>
              <w:t>BRILHO</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15</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R$3,33</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R$49,90</w:t>
            </w:r>
          </w:p>
        </w:tc>
      </w:tr>
      <w:tr w:rsidR="00AB5F49" w:rsidRPr="00D211AC" w:rsidTr="00AB5F49">
        <w:trPr>
          <w:trHeight w:val="353"/>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41</w:t>
            </w:r>
          </w:p>
        </w:tc>
        <w:tc>
          <w:tcPr>
            <w:tcW w:w="3953" w:type="dxa"/>
            <w:tcBorders>
              <w:top w:val="nil"/>
              <w:left w:val="nil"/>
              <w:bottom w:val="single" w:sz="4" w:space="0" w:color="000000"/>
              <w:right w:val="single" w:sz="4" w:space="0" w:color="000000"/>
            </w:tcBorders>
            <w:shd w:val="clear" w:color="auto" w:fill="auto"/>
            <w:hideMark/>
          </w:tcPr>
          <w:p w:rsidR="00AB5F49" w:rsidRDefault="00AB5F49" w:rsidP="001F3162">
            <w:pPr>
              <w:rPr>
                <w:rFonts w:ascii="Calibri" w:hAnsi="Calibri" w:cs="Calibri"/>
                <w:color w:val="000000"/>
                <w:sz w:val="36"/>
                <w:szCs w:val="36"/>
              </w:rPr>
            </w:pPr>
            <w:r w:rsidRPr="00AB5F49">
              <w:rPr>
                <w:rFonts w:ascii="Calibri" w:hAnsi="Calibri" w:cs="Calibri"/>
                <w:color w:val="000000"/>
                <w:sz w:val="28"/>
                <w:szCs w:val="36"/>
              </w:rPr>
              <w:t>MATERIAL DE LIMPEZA</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 </w:t>
            </w:r>
          </w:p>
        </w:tc>
        <w:tc>
          <w:tcPr>
            <w:tcW w:w="850" w:type="dxa"/>
            <w:tcBorders>
              <w:top w:val="nil"/>
              <w:left w:val="nil"/>
              <w:bottom w:val="single" w:sz="4" w:space="0" w:color="000000"/>
              <w:right w:val="single" w:sz="4" w:space="0" w:color="000000"/>
            </w:tcBorders>
            <w:shd w:val="clear" w:color="auto" w:fill="auto"/>
            <w:noWrap/>
            <w:hideMark/>
          </w:tcPr>
          <w:p w:rsidR="00AB5F49" w:rsidRDefault="00AB5F49" w:rsidP="001F3162">
            <w:pPr>
              <w:jc w:val="center"/>
              <w:rPr>
                <w:rFonts w:ascii="Calibri" w:hAnsi="Calibri" w:cs="Calibri"/>
                <w:color w:val="000000"/>
              </w:rPr>
            </w:pPr>
            <w:r>
              <w:rPr>
                <w:rFonts w:ascii="Calibri" w:hAnsi="Calibri" w:cs="Calibri"/>
                <w:color w:val="000000"/>
                <w:sz w:val="22"/>
                <w:szCs w:val="22"/>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 </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 </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lastRenderedPageBreak/>
              <w:t>42</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ÁCIDO MURIÁTICO EM EMBALAGEM PLÁSTICA DE </w:t>
            </w:r>
            <w:proofErr w:type="gramStart"/>
            <w:r>
              <w:rPr>
                <w:color w:val="000000"/>
              </w:rPr>
              <w:t>1LT</w:t>
            </w:r>
            <w:proofErr w:type="gramEnd"/>
            <w:r>
              <w:rPr>
                <w:color w:val="000000"/>
              </w:rPr>
              <w:t>, COM LIQUIDO EM APARÊNCIA INCOLOR, COM REGISTRO NO MS, QUIMICO RESPONSÁVEL, DATA DE VALIDADE, COMPOSIÇÃO E INFORMAÇÕES DO FABRICANTE ESTAMPADOS NA EMBALAGEM, VALIDADE MÍNIMA 12 MESES.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proofErr w:type="gramStart"/>
            <w:r>
              <w:rPr>
                <w:rFonts w:ascii="Calibri" w:hAnsi="Calibri" w:cs="Calibri"/>
                <w:color w:val="000000"/>
                <w:sz w:val="22"/>
                <w:szCs w:val="22"/>
              </w:rPr>
              <w:t>6</w:t>
            </w:r>
            <w:proofErr w:type="gramEnd"/>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R$3,53</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R$21,16</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43</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ALCOOL ETILICO HIDRATADO 46º, EM GEL, EM EMBALAGEM PLÁSTICA DE </w:t>
            </w:r>
            <w:proofErr w:type="gramStart"/>
            <w:r>
              <w:rPr>
                <w:color w:val="000000"/>
              </w:rPr>
              <w:t>1LT</w:t>
            </w:r>
            <w:proofErr w:type="gramEnd"/>
            <w:r>
              <w:rPr>
                <w:color w:val="000000"/>
              </w:rPr>
              <w:t>, COM QUIMICO RESPONSÁVEL, DATA DE VALIDADE, COMPOSIÇÃO E INFORMAÇÕES DO FABRICANTE ESTAMPADOS NA EMBALAGEM, VALIDADE MÍNIMA 12 MESES.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R$8,54</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R$102,52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44</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ÁGUA SANITÁRIA A BASE DE HIPOCLORITO DE SÓDIO EM EMBALAGEM PLÁSTICA DE 1 LITRO, COM REGISTRO DO MINISTÉRIO DA SAÚDE, QUÍMICO RESPONSÁVEL, DATA DE VALIDADE, COMPOSIÇÃO E INFORMAÇÕES DO FABRICANTE ESTAMPADOS NA EMBALAGEM, VALIDADE MÍNIMA DE 12 MESES.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48</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R$2,08</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R$99,84</w:t>
            </w:r>
          </w:p>
        </w:tc>
        <w:bookmarkStart w:id="0" w:name="_GoBack"/>
        <w:bookmarkEnd w:id="0"/>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45</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COPO DESCARTÁVEL NA COR BRANCA COM CAPACIDADE DE </w:t>
            </w:r>
            <w:proofErr w:type="gramStart"/>
            <w:r>
              <w:rPr>
                <w:color w:val="000000"/>
              </w:rPr>
              <w:t>150 ML ACONDICIONADO</w:t>
            </w:r>
            <w:proofErr w:type="gramEnd"/>
            <w:r>
              <w:rPr>
                <w:color w:val="000000"/>
              </w:rPr>
              <w:t xml:space="preserve"> EM EMBALAGENS PLÁSTICAS INDIVIDUALIZADAS DE 100 (CEM) UNIDADES.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48</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R$2,93</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R$140,48</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46</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COPO DESCARTÁVEL, NA COR BRANCA COM CAPACIDADE DE 50 ML (PARA CAFÉ) C/ </w:t>
            </w:r>
            <w:proofErr w:type="gramStart"/>
            <w:r>
              <w:rPr>
                <w:color w:val="000000"/>
              </w:rPr>
              <w:t>100UND</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48</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R$2,18</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R$104,48</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lastRenderedPageBreak/>
              <w:t>47</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DESINFETANTE, </w:t>
            </w:r>
            <w:proofErr w:type="gramStart"/>
            <w:r>
              <w:rPr>
                <w:color w:val="000000"/>
              </w:rPr>
              <w:t>ASPECTO FÍSICO LIQUIDO</w:t>
            </w:r>
            <w:proofErr w:type="gramEnd"/>
            <w:r>
              <w:rPr>
                <w:color w:val="000000"/>
              </w:rPr>
              <w:t>. APLICAÇÃO: DESINFETANTE GERMICIDA. COMPOSIÇÃO AROMÁTICA: EUCALIPTO OU LAVANDA. FRASCO PLÁSTICO DE 2 LITROS. EMBALAGEM COM IDENTIFICAÇÃO, PROCEDÊNCIA, NUMERO DE LOTE, VALIDADE E NUMERO DE REGISTRO DO MINISTÉRIO DA SAÚDE.</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48</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R$3,96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R$190,08</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48</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DETERGENTE GLICERINADO, BIODEGRADÁVEL, CONSISTENTE. APLICAÇÃO: REMOÇÃO DE GORDURA E PANELAS, LOUÇAS, TALHERES. AROMA NATURAL. FRASCO DE 2 LITRO</w:t>
            </w:r>
            <w:proofErr w:type="gramStart"/>
            <w:r>
              <w:rPr>
                <w:color w:val="000000"/>
              </w:rPr>
              <w:t xml:space="preserve">  </w:t>
            </w:r>
            <w:proofErr w:type="gramEnd"/>
            <w:r>
              <w:rPr>
                <w:color w:val="000000"/>
              </w:rPr>
              <w:t>EMBALAGEM COM IDENTIFICAÇÃO, PROCEDÊNCIA, NUMERO DE LOTE, VALIDADE E NUMERO DE REGISTRO DO MINISTÉRIO DA SAÚDE</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48</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R$4,32</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R$207,52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49</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ESCOVA PARA LIMPEZA DE VASO SANITÁRIO, EM NYLON, COM CABO PLÁSTICO, SEM SUPORTE. EMBALAGEM COM DADOS DE IDENTIFICAÇÃO DO PRODUTO E MARCA DO FABRICANTE.</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proofErr w:type="gramStart"/>
            <w:r>
              <w:rPr>
                <w:color w:val="000000"/>
              </w:rPr>
              <w:t>3</w:t>
            </w:r>
            <w:proofErr w:type="gramEnd"/>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R$6,11</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R$18,34</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50</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ESPONJA DE LÃ DE AÇO PT C/ 8 UNID</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R$1,36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R$32,64</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51</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ESPONJA DE LOUÇA DUPLA FACE (FIBRA E ESPUMA</w:t>
            </w:r>
            <w:proofErr w:type="gramStart"/>
            <w:r>
              <w:rPr>
                <w:color w:val="000000"/>
              </w:rPr>
              <w:t>) ,</w:t>
            </w:r>
            <w:proofErr w:type="gramEnd"/>
            <w:r>
              <w:rPr>
                <w:color w:val="000000"/>
              </w:rPr>
              <w:t xml:space="preserve"> FORMATO RETANGULAR, MEDINDO 110X75X23MM, ABRASIDADE MÉDIA. COMPOSIÇÃO: ESPUMA DE </w:t>
            </w:r>
            <w:r>
              <w:rPr>
                <w:color w:val="000000"/>
              </w:rPr>
              <w:lastRenderedPageBreak/>
              <w:t>POLIURETANO COM BACTERICIDA, FIBRA SINTÉTICA COM ABRASIVO. COM INFORMAÇÕES DO FABRICANTE ESTAMPADO NA EMBALAGEM.  PACOTE COM 03 UND</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lastRenderedPageBreak/>
              <w:t>15</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R$3,31</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R$49,70</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lastRenderedPageBreak/>
              <w:t>52</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FILME DE PVC TRANSPARENTE, ROLO DE </w:t>
            </w:r>
            <w:proofErr w:type="gramStart"/>
            <w:r>
              <w:rPr>
                <w:color w:val="000000"/>
              </w:rPr>
              <w:t>30CM</w:t>
            </w:r>
            <w:proofErr w:type="gramEnd"/>
            <w:r>
              <w:rPr>
                <w:color w:val="000000"/>
              </w:rPr>
              <w:t xml:space="preserve"> E LARGURA DE 28CM</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proofErr w:type="gramStart"/>
            <w:r>
              <w:rPr>
                <w:color w:val="000000"/>
              </w:rPr>
              <w:t>4</w:t>
            </w:r>
            <w:proofErr w:type="gramEnd"/>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R$4,26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R$17,04</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53</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FILTRO DE PAPEL PARA CAFÉ, COM MICRO FUROS E DUPLA COSTURA LATERAL, TAMANHO MÉDIO 103. CAIXAS COM 30 FILTROS.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18</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R$3,41</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R$61,38</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54</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FLANELA PARA LIMPEZA, 100% ALGODÃ, LISA, MEDINDO 56X38CM, COM COSTURAS LATERIAIS E ABSORÇÃO DE UMIDADE. COM INFORMAÇÕES DO FABRICANTE ESTAMPADO NA EMBALAGEM.</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15</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R$1,74</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R$26,15</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55</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FÓSFORO DE SEGURANÇA COM MADEIRA 100% REFLORESTADA, MAÇO COM 10 CAIXAS DE 40 PALITOS. EM EMBALAGEM COM SELO DO INMETRO, COM INFORMAÇÕES DO FABRICANTE ESTAMPADO NA EMBALAGEM.</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proofErr w:type="gramStart"/>
            <w:r>
              <w:rPr>
                <w:color w:val="000000"/>
              </w:rPr>
              <w:t>6</w:t>
            </w:r>
            <w:proofErr w:type="gramEnd"/>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MAÇO</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R$2,79</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R$16,74</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56</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LIMPADOR DE VIDRO, TIPO LÍQUIDO. COR INCOLOR. FRASCO PLASTICO DE </w:t>
            </w:r>
            <w:proofErr w:type="gramStart"/>
            <w:r>
              <w:rPr>
                <w:color w:val="000000"/>
              </w:rPr>
              <w:t>500ML</w:t>
            </w:r>
            <w:proofErr w:type="gramEnd"/>
            <w:r>
              <w:rPr>
                <w:color w:val="000000"/>
              </w:rPr>
              <w:t xml:space="preserve"> EM TAMPA FLIP. COM INFORMAÇÕES DO FABRICANTE ESTAMPADO NA EMBALAGEM.</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R$7,36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R$88,36</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57</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LUSTRA MÓVEIS, EMULSÃO AQUOSA CREMOSA, PERFUMADA, PARA APLICAÇÃO </w:t>
            </w:r>
            <w:r>
              <w:rPr>
                <w:color w:val="000000"/>
              </w:rPr>
              <w:lastRenderedPageBreak/>
              <w:t xml:space="preserve">EM MÓVEIS E SUPERFICIES LISAS, AROMAS DIVERSOS, FRASCO PLASTICO DE </w:t>
            </w:r>
            <w:proofErr w:type="gramStart"/>
            <w:r>
              <w:rPr>
                <w:color w:val="000000"/>
              </w:rPr>
              <w:t>200ML</w:t>
            </w:r>
            <w:proofErr w:type="gramEnd"/>
            <w:r>
              <w:rPr>
                <w:color w:val="000000"/>
              </w:rPr>
              <w:t xml:space="preserve"> COM BICO ECONÔMICO. COM INFORMAÇÕES DO FABRICANTE ESTAMPADO NA EMBALAGEM.</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lastRenderedPageBreak/>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R$5,56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R$66,68</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lastRenderedPageBreak/>
              <w:t>58</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PANO DE CHÃO </w:t>
            </w:r>
            <w:proofErr w:type="gramStart"/>
            <w:r>
              <w:rPr>
                <w:color w:val="000000"/>
              </w:rPr>
              <w:t>MULTIUSO ,</w:t>
            </w:r>
            <w:proofErr w:type="gramEnd"/>
            <w:r>
              <w:rPr>
                <w:color w:val="000000"/>
              </w:rPr>
              <w:t xml:space="preserve"> TIPO SACO, 100% ALGODÃO, ALVEJADO, BORDAS COM COSTURA INTERNA (NO AVESSO), EM MATERIAL RESISTENTE QUE ISENTE DE RASGOS E DEFEITOS QUE POSSA PREJUDICAR SUA UTILIZAÇÃO, DIMENSOES 70 X 50 CM E PESO 100 G,PACOTE C/03 UNID, COM VARIACAO DE +/- 5%. ETIQUETA COM DADOSDE IDENTIFICACAO DO PRODUTO E MARCA DO FABRICANTE.</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R$5,19</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R$62,32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59</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PANO DE COPA, PARA COZINHA, RESISTENTE, 100 % ALGODÃO, COR BRANCA, MEDINDO 40X66CM.</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R$3,16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R$37,92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60</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PAPEL HIGIÊNICO COM FOLHAS SIMPLES MICROSERRILHADAS NA COR BRANCA, C/ 4 ROLOS (SENDO CADA ROLO DE 30M) ETIQUETA COM DADOSDE IDENTIFICACAO DO PRODUTO E MARCA DO FABRICANTE. </w:t>
            </w:r>
            <w:proofErr w:type="gramStart"/>
            <w:r>
              <w:rPr>
                <w:color w:val="000000"/>
              </w:rPr>
              <w:t>"</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proofErr w:type="gramEnd"/>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R$2,21</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R$53,04</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61</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PAPEL TOALHA BRANCO, MACIO, ABSORVENTE, FOLHA DUPLA, PICOTADO, EMBALAGEM COM 02 ROLOS DE 60 TOLHAS DE 22X20CM CADA. COM ETIQUETA COM DADOS DE IDENTIFICAÇÃO </w:t>
            </w:r>
            <w:r>
              <w:rPr>
                <w:color w:val="000000"/>
              </w:rPr>
              <w:lastRenderedPageBreak/>
              <w:t>DO PRODUTO E MARCA DO FABRICANTE</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lastRenderedPageBreak/>
              <w:t>12</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PCT</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R$3,91</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R$46,92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lastRenderedPageBreak/>
              <w:t>62</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PASTILHA SANITÁRIA, PEDRA SANITÁRIA TIPO ARREDONDADA, COM SUPORTE, FRANGANCIAS DIVERSAS, EM CONSISTENCIA SÓLIDA, COMPOSTO DE 98,99% DE PARADICOROBENZENO. COM ETIQUETA COM DADOS DE IDENTIFICAÇÃO DO PRODUTO E MARCA DO FABRICANTE</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R$2,05</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R$49,12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63</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RODO COM CABO DE MADEIRA E REVESTIMENTO EM PLÁSTICO, PONTA ROSQUEÁVEL E PUXADOR DE DUAS BORRACHAS DE 40 CM </w:t>
            </w:r>
            <w:proofErr w:type="gramStart"/>
            <w:r>
              <w:rPr>
                <w:color w:val="000000"/>
              </w:rPr>
              <w:t>CADA</w:t>
            </w:r>
            <w:proofErr w:type="gramEnd"/>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proofErr w:type="gramStart"/>
            <w:r>
              <w:rPr>
                <w:color w:val="000000"/>
              </w:rPr>
              <w:t>4</w:t>
            </w:r>
            <w:proofErr w:type="gramEnd"/>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R$10,73</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R$42,92</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64</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SABÃO EM PÓ EM EMBALAGEM PLASTICA DE 500G, COMPOSIÇÃO MÍNIMA: TENSOATIVO, ENZIMAS, AGUA, PERFUME, TAMPONANTES, COADJUVANTES, SINERGISTA, BRANQUEADOR ÓTICO E CORANTE. BIODEGRADÁVEL, EM EMBALAGEM COM ESPECIFICAÇÕES SOBRE O SABÃO EM PÓ, FABRICANTE, RESPONSAVEL TECNICO, REGISTRO NO MINISTERIO DA SAUDE OU ANVISA.</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R$2,88</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R$69,04</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65</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SABONETE LÍQUIDO ASPECTO FÍSICO VISCOSO, COM FRAGANCIA DE COCO OU ERVA-DOCE. APLICAÇÃO: HIGIENIZAÇÃO E HIDRATAÇÃO DA PELE. FRASCO PLÁSTICO DE </w:t>
            </w:r>
            <w:proofErr w:type="gramStart"/>
            <w:r>
              <w:rPr>
                <w:color w:val="000000"/>
              </w:rPr>
              <w:lastRenderedPageBreak/>
              <w:t>1LT</w:t>
            </w:r>
            <w:proofErr w:type="gramEnd"/>
            <w:r>
              <w:rPr>
                <w:color w:val="000000"/>
              </w:rPr>
              <w:t>. COM ETIQUETA COM DADOS DE IDENTIFICAÇÃO DO PRODUTO E MARCA DO FABRICANTE E REGISTRO NO MINISTERIO DA SAUDE.</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proofErr w:type="gramStart"/>
            <w:r>
              <w:rPr>
                <w:color w:val="000000"/>
              </w:rPr>
              <w:lastRenderedPageBreak/>
              <w:t>4</w:t>
            </w:r>
            <w:proofErr w:type="gramEnd"/>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R$9,16</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R$36,64</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lastRenderedPageBreak/>
              <w:t>66</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SACO PARA LIXO, CAPACIDADE </w:t>
            </w:r>
            <w:proofErr w:type="gramStart"/>
            <w:r>
              <w:rPr>
                <w:color w:val="000000"/>
              </w:rPr>
              <w:t>30LT</w:t>
            </w:r>
            <w:proofErr w:type="gramEnd"/>
            <w:r>
              <w:rPr>
                <w:color w:val="000000"/>
              </w:rPr>
              <w:t>, COR PRETA, 06 MIRAS, LARGURA 59CM, ALTURA 62CM, PACOTE COM 10 UND, EMBALAGEM COM DADOS DE IDENTIFICAÇÃO DO PRODUTO E MARCA DO FABRICANTE E CONFORMIDADE AS NORMAS DA ABNT NBR 9190/9191/13055/13056.</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24</w:t>
            </w:r>
          </w:p>
        </w:tc>
        <w:tc>
          <w:tcPr>
            <w:tcW w:w="850"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R$2,91</w:t>
            </w:r>
          </w:p>
        </w:tc>
        <w:tc>
          <w:tcPr>
            <w:tcW w:w="1477"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R$69,92</w:t>
            </w:r>
          </w:p>
        </w:tc>
      </w:tr>
      <w:tr w:rsidR="00AB5F49" w:rsidRPr="00D211AC" w:rsidTr="00AB5F49">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67</w:t>
            </w:r>
          </w:p>
        </w:tc>
        <w:tc>
          <w:tcPr>
            <w:tcW w:w="3953" w:type="dxa"/>
            <w:tcBorders>
              <w:top w:val="nil"/>
              <w:left w:val="nil"/>
              <w:bottom w:val="single" w:sz="4" w:space="0" w:color="000000"/>
              <w:right w:val="single" w:sz="4" w:space="0" w:color="000000"/>
            </w:tcBorders>
            <w:shd w:val="clear" w:color="auto" w:fill="auto"/>
            <w:vAlign w:val="center"/>
            <w:hideMark/>
          </w:tcPr>
          <w:p w:rsidR="00AB5F49" w:rsidRDefault="00AB5F49" w:rsidP="001F3162">
            <w:pPr>
              <w:jc w:val="center"/>
              <w:rPr>
                <w:color w:val="000000"/>
              </w:rPr>
            </w:pPr>
            <w:r>
              <w:rPr>
                <w:color w:val="000000"/>
              </w:rPr>
              <w:t xml:space="preserve">VASSOURA DE NYLON COM FIOS DE CERDAS DURÁVEIS, PONTA ROSQUEÁVEL E CABO DE MADEIRA MEDINDO 120 CM REVESTIDO EM </w:t>
            </w:r>
            <w:proofErr w:type="gramStart"/>
            <w:r>
              <w:rPr>
                <w:color w:val="000000"/>
              </w:rPr>
              <w:t>PLÁSTICO</w:t>
            </w:r>
            <w:proofErr w:type="gramEnd"/>
          </w:p>
        </w:tc>
        <w:tc>
          <w:tcPr>
            <w:tcW w:w="816" w:type="dxa"/>
            <w:tcBorders>
              <w:top w:val="nil"/>
              <w:left w:val="nil"/>
              <w:bottom w:val="single" w:sz="4" w:space="0" w:color="auto"/>
              <w:right w:val="single" w:sz="4" w:space="0" w:color="000000"/>
            </w:tcBorders>
            <w:shd w:val="clear" w:color="auto" w:fill="auto"/>
            <w:noWrap/>
            <w:vAlign w:val="center"/>
            <w:hideMark/>
          </w:tcPr>
          <w:p w:rsidR="00AB5F49" w:rsidRDefault="00AB5F49" w:rsidP="001F3162">
            <w:pPr>
              <w:jc w:val="center"/>
              <w:rPr>
                <w:color w:val="000000"/>
              </w:rPr>
            </w:pPr>
            <w:proofErr w:type="gramStart"/>
            <w:r>
              <w:rPr>
                <w:color w:val="000000"/>
              </w:rPr>
              <w:t>5</w:t>
            </w:r>
            <w:proofErr w:type="gramEnd"/>
          </w:p>
        </w:tc>
        <w:tc>
          <w:tcPr>
            <w:tcW w:w="850" w:type="dxa"/>
            <w:tcBorders>
              <w:top w:val="nil"/>
              <w:left w:val="nil"/>
              <w:bottom w:val="single" w:sz="4" w:space="0" w:color="auto"/>
              <w:right w:val="single" w:sz="4" w:space="0" w:color="000000"/>
            </w:tcBorders>
            <w:shd w:val="clear" w:color="auto" w:fill="auto"/>
            <w:noWrap/>
            <w:vAlign w:val="center"/>
            <w:hideMark/>
          </w:tcPr>
          <w:p w:rsidR="00AB5F49" w:rsidRDefault="00AB5F49" w:rsidP="001F3162">
            <w:pPr>
              <w:jc w:val="center"/>
              <w:rPr>
                <w:color w:val="000000"/>
              </w:rPr>
            </w:pPr>
            <w:r>
              <w:rPr>
                <w:color w:val="000000"/>
              </w:rPr>
              <w:t>UND</w:t>
            </w:r>
          </w:p>
        </w:tc>
        <w:tc>
          <w:tcPr>
            <w:tcW w:w="1134"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R$8,16</w:t>
            </w:r>
          </w:p>
        </w:tc>
        <w:tc>
          <w:tcPr>
            <w:tcW w:w="1477" w:type="dxa"/>
            <w:tcBorders>
              <w:top w:val="nil"/>
              <w:left w:val="nil"/>
              <w:bottom w:val="single" w:sz="4" w:space="0" w:color="000000"/>
              <w:right w:val="single" w:sz="4" w:space="0" w:color="auto"/>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R$40,80</w:t>
            </w:r>
          </w:p>
        </w:tc>
      </w:tr>
      <w:tr w:rsidR="00AB5F49" w:rsidRPr="00D211AC" w:rsidTr="00AB5F49">
        <w:trPr>
          <w:gridAfter w:val="2"/>
          <w:wAfter w:w="2611" w:type="dxa"/>
          <w:trHeight w:val="376"/>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68</w:t>
            </w:r>
          </w:p>
        </w:tc>
        <w:tc>
          <w:tcPr>
            <w:tcW w:w="3953" w:type="dxa"/>
            <w:tcBorders>
              <w:top w:val="nil"/>
              <w:left w:val="nil"/>
              <w:bottom w:val="single" w:sz="4" w:space="0" w:color="000000"/>
              <w:right w:val="single" w:sz="4" w:space="0" w:color="auto"/>
            </w:tcBorders>
            <w:shd w:val="clear" w:color="auto" w:fill="auto"/>
            <w:hideMark/>
          </w:tcPr>
          <w:p w:rsidR="00AB5F49" w:rsidRDefault="00AB5F49" w:rsidP="001F3162">
            <w:pPr>
              <w:rPr>
                <w:rFonts w:ascii="Calibri" w:hAnsi="Calibri" w:cs="Calibri"/>
                <w:b/>
                <w:bCs/>
                <w:color w:val="000000"/>
                <w:sz w:val="36"/>
                <w:szCs w:val="36"/>
              </w:rPr>
            </w:pPr>
            <w:r w:rsidRPr="00AB5F49">
              <w:rPr>
                <w:rFonts w:ascii="Calibri" w:hAnsi="Calibri" w:cs="Calibri"/>
                <w:b/>
                <w:bCs/>
                <w:color w:val="000000"/>
                <w:sz w:val="28"/>
                <w:szCs w:val="36"/>
              </w:rPr>
              <w:t xml:space="preserve">AGUA ADICIONADA DE SAIS </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B5F49" w:rsidRDefault="00AB5F49" w:rsidP="001F3162">
            <w:pPr>
              <w:jc w:val="center"/>
              <w:rPr>
                <w:rFonts w:ascii="Calibri" w:hAnsi="Calibri" w:cs="Calibri"/>
                <w:color w:val="000000"/>
              </w:rPr>
            </w:pPr>
            <w:r>
              <w:rPr>
                <w:rFonts w:ascii="Calibri" w:hAnsi="Calibri" w:cs="Calibri"/>
                <w:color w:val="000000"/>
                <w:sz w:val="22"/>
                <w:szCs w:val="22"/>
              </w:rPr>
              <w:t> </w:t>
            </w:r>
          </w:p>
        </w:tc>
      </w:tr>
      <w:tr w:rsidR="00AB5F49" w:rsidRPr="00D211AC" w:rsidTr="00AB5F49">
        <w:trPr>
          <w:trHeight w:val="233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69</w:t>
            </w:r>
          </w:p>
        </w:tc>
        <w:tc>
          <w:tcPr>
            <w:tcW w:w="3953" w:type="dxa"/>
            <w:tcBorders>
              <w:top w:val="nil"/>
              <w:left w:val="nil"/>
              <w:bottom w:val="single" w:sz="4" w:space="0" w:color="000000"/>
              <w:right w:val="single" w:sz="4" w:space="0" w:color="auto"/>
            </w:tcBorders>
            <w:shd w:val="clear" w:color="auto" w:fill="auto"/>
            <w:hideMark/>
          </w:tcPr>
          <w:p w:rsidR="00AB5F49" w:rsidRDefault="00AB5F49" w:rsidP="001F3162">
            <w:pPr>
              <w:rPr>
                <w:rFonts w:ascii="Calibri" w:hAnsi="Calibri" w:cs="Calibri"/>
                <w:color w:val="000000"/>
              </w:rPr>
            </w:pPr>
            <w:r>
              <w:rPr>
                <w:rFonts w:ascii="Calibri" w:hAnsi="Calibri" w:cs="Calibri"/>
                <w:color w:val="000000"/>
                <w:sz w:val="22"/>
                <w:szCs w:val="22"/>
              </w:rPr>
              <w:t>AGUA ADICIONADA DE SAIS, SEM GÁS, EM EMBALAGENS DE MATERIAL DE POLIPROPILENO TRANSPARENTE, LACRADO, COM VALIDADE MÍNIMA DE 02(DOIS) MESES E DATA DE ENVASE SUPERIOR A 30(TRINTA) DIAS. UNIDADE DE FORNECIMENTO: GALÃO DE 20 LITROS RETORNÁVEIS</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180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F49" w:rsidRDefault="00AB5F49" w:rsidP="001F3162">
            <w:pPr>
              <w:rPr>
                <w:color w:val="000000"/>
              </w:rPr>
            </w:pPr>
            <w:r>
              <w:rPr>
                <w:color w:val="000000"/>
              </w:rPr>
              <w:t>GARRAFÃO 20 LITROS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R$4,16</w:t>
            </w: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R$749,40</w:t>
            </w:r>
          </w:p>
        </w:tc>
      </w:tr>
      <w:tr w:rsidR="00AB5F49" w:rsidRPr="00D211AC" w:rsidTr="00AB5F49">
        <w:trPr>
          <w:gridAfter w:val="3"/>
          <w:wAfter w:w="3461" w:type="dxa"/>
          <w:trHeight w:val="407"/>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70</w:t>
            </w:r>
          </w:p>
        </w:tc>
        <w:tc>
          <w:tcPr>
            <w:tcW w:w="3953" w:type="dxa"/>
            <w:tcBorders>
              <w:top w:val="nil"/>
              <w:left w:val="nil"/>
              <w:bottom w:val="single" w:sz="4" w:space="0" w:color="000000"/>
              <w:right w:val="single" w:sz="4" w:space="0" w:color="000000"/>
            </w:tcBorders>
            <w:shd w:val="clear" w:color="auto" w:fill="auto"/>
            <w:hideMark/>
          </w:tcPr>
          <w:p w:rsidR="00AB5F49" w:rsidRDefault="00AB5F49" w:rsidP="001F3162">
            <w:pPr>
              <w:rPr>
                <w:rFonts w:ascii="Calibri" w:hAnsi="Calibri" w:cs="Calibri"/>
                <w:b/>
                <w:bCs/>
                <w:color w:val="000000"/>
                <w:sz w:val="36"/>
                <w:szCs w:val="36"/>
              </w:rPr>
            </w:pPr>
            <w:r w:rsidRPr="00AB5F49">
              <w:rPr>
                <w:rFonts w:ascii="Calibri" w:hAnsi="Calibri" w:cs="Calibri"/>
                <w:b/>
                <w:bCs/>
                <w:color w:val="000000"/>
                <w:sz w:val="28"/>
                <w:szCs w:val="36"/>
              </w:rPr>
              <w:t>CARGA DE GÁS</w:t>
            </w:r>
          </w:p>
        </w:tc>
        <w:tc>
          <w:tcPr>
            <w:tcW w:w="816" w:type="dxa"/>
            <w:tcBorders>
              <w:top w:val="nil"/>
              <w:left w:val="nil"/>
              <w:bottom w:val="single" w:sz="4" w:space="0" w:color="000000"/>
              <w:right w:val="single" w:sz="4" w:space="0" w:color="000000"/>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 </w:t>
            </w:r>
          </w:p>
        </w:tc>
      </w:tr>
      <w:tr w:rsidR="00AB5F49" w:rsidRPr="00D211AC" w:rsidTr="001F3162">
        <w:trPr>
          <w:trHeight w:val="680"/>
          <w:jc w:val="center"/>
        </w:trPr>
        <w:tc>
          <w:tcPr>
            <w:tcW w:w="636" w:type="dxa"/>
            <w:tcBorders>
              <w:top w:val="nil"/>
              <w:left w:val="single" w:sz="4" w:space="0" w:color="000000"/>
              <w:bottom w:val="single" w:sz="4" w:space="0" w:color="000000"/>
              <w:right w:val="single" w:sz="4" w:space="0" w:color="000000"/>
            </w:tcBorders>
            <w:shd w:val="clear" w:color="auto" w:fill="auto"/>
            <w:noWrap/>
            <w:hideMark/>
          </w:tcPr>
          <w:p w:rsidR="00AB5F49" w:rsidRPr="00D211AC" w:rsidRDefault="00AB5F49" w:rsidP="001F3162">
            <w:pPr>
              <w:jc w:val="right"/>
            </w:pPr>
            <w:r w:rsidRPr="00D211AC">
              <w:t>71</w:t>
            </w:r>
          </w:p>
        </w:tc>
        <w:tc>
          <w:tcPr>
            <w:tcW w:w="3953" w:type="dxa"/>
            <w:tcBorders>
              <w:top w:val="nil"/>
              <w:left w:val="nil"/>
              <w:bottom w:val="single" w:sz="4" w:space="0" w:color="000000"/>
              <w:right w:val="single" w:sz="4" w:space="0" w:color="auto"/>
            </w:tcBorders>
            <w:shd w:val="clear" w:color="auto" w:fill="auto"/>
            <w:vAlign w:val="center"/>
            <w:hideMark/>
          </w:tcPr>
          <w:p w:rsidR="00AB5F49" w:rsidRDefault="00AB5F49" w:rsidP="001F3162">
            <w:pPr>
              <w:jc w:val="center"/>
              <w:rPr>
                <w:rFonts w:ascii="Calibri" w:hAnsi="Calibri" w:cs="Calibri"/>
                <w:color w:val="000000"/>
              </w:rPr>
            </w:pPr>
            <w:r>
              <w:rPr>
                <w:rFonts w:ascii="Calibri" w:hAnsi="Calibri" w:cs="Calibri"/>
                <w:color w:val="000000"/>
              </w:rPr>
              <w:t xml:space="preserve">CARGA DE GÁS DE COZINHA (GLP) COMPOSIÇÃO BÁSICA DE PROPANO E BUTANO </w:t>
            </w:r>
            <w:proofErr w:type="gramStart"/>
            <w:r>
              <w:rPr>
                <w:rFonts w:ascii="Calibri" w:hAnsi="Calibri" w:cs="Calibri"/>
                <w:color w:val="000000"/>
              </w:rPr>
              <w:t xml:space="preserve">( </w:t>
            </w:r>
            <w:proofErr w:type="gramEnd"/>
            <w:r>
              <w:rPr>
                <w:rFonts w:ascii="Calibri" w:hAnsi="Calibri" w:cs="Calibri"/>
                <w:color w:val="000000"/>
              </w:rPr>
              <w:t>GÁS DE COZINHA); UNIDADE DE FORNECIMENTO: BOTIJÕES DE 13 KG, RETORNÁVEIS; APLICAÇÃO EM FOGÕES DOMÉSTICOS</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F49" w:rsidRDefault="00AB5F49" w:rsidP="001F3162">
            <w:pPr>
              <w:jc w:val="center"/>
              <w:rPr>
                <w:rFonts w:ascii="Calibri" w:hAnsi="Calibri" w:cs="Calibri"/>
                <w:color w:val="000000"/>
              </w:rPr>
            </w:pPr>
            <w:proofErr w:type="gramStart"/>
            <w:r>
              <w:rPr>
                <w:rFonts w:ascii="Calibri" w:hAnsi="Calibri" w:cs="Calibri"/>
                <w:color w:val="000000"/>
                <w:sz w:val="22"/>
                <w:szCs w:val="22"/>
              </w:rPr>
              <w:t>3</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B5F49" w:rsidRDefault="00AB5F49" w:rsidP="001F3162">
            <w:pPr>
              <w:jc w:val="center"/>
              <w:rPr>
                <w:rFonts w:ascii="Calibri" w:hAnsi="Calibri" w:cs="Calibri"/>
                <w:color w:val="000000"/>
              </w:rPr>
            </w:pPr>
            <w:r>
              <w:rPr>
                <w:rFonts w:ascii="Calibri" w:hAnsi="Calibri" w:cs="Calibri"/>
                <w:color w:val="000000"/>
                <w:sz w:val="22"/>
                <w:szCs w:val="22"/>
              </w:rPr>
              <w:t>UND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R$78,33</w:t>
            </w: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F49" w:rsidRDefault="00AB5F49" w:rsidP="001F3162">
            <w:pPr>
              <w:jc w:val="center"/>
              <w:rPr>
                <w:rFonts w:ascii="Calibri" w:hAnsi="Calibri" w:cs="Calibri"/>
                <w:color w:val="000000"/>
              </w:rPr>
            </w:pPr>
            <w:r>
              <w:rPr>
                <w:rFonts w:ascii="Calibri" w:hAnsi="Calibri" w:cs="Calibri"/>
                <w:color w:val="000000"/>
                <w:sz w:val="22"/>
                <w:szCs w:val="22"/>
              </w:rPr>
              <w:t>R$235,00</w:t>
            </w:r>
          </w:p>
        </w:tc>
      </w:tr>
    </w:tbl>
    <w:p w:rsidR="00AB5F49" w:rsidRDefault="00AB5F49" w:rsidP="00AB5F49">
      <w:pPr>
        <w:pStyle w:val="Ttulo"/>
        <w:jc w:val="left"/>
        <w:rPr>
          <w:rFonts w:ascii="Times New Roman" w:hAnsi="Times New Roman"/>
          <w:sz w:val="24"/>
        </w:rPr>
      </w:pPr>
    </w:p>
    <w:tbl>
      <w:tblPr>
        <w:tblpPr w:leftFromText="141" w:rightFromText="141" w:vertAnchor="text" w:tblpX="21306" w:tblpY="-12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AB5F49" w:rsidTr="00AB5F49">
        <w:trPr>
          <w:trHeight w:val="537"/>
        </w:trPr>
        <w:tc>
          <w:tcPr>
            <w:tcW w:w="210" w:type="dxa"/>
          </w:tcPr>
          <w:p w:rsidR="00AB5F49" w:rsidRDefault="00AB5F49" w:rsidP="00AB5F49">
            <w:pPr>
              <w:pStyle w:val="Ttulo"/>
              <w:jc w:val="left"/>
              <w:rPr>
                <w:rFonts w:ascii="Times New Roman" w:hAnsi="Times New Roman"/>
                <w:sz w:val="24"/>
              </w:rPr>
            </w:pPr>
          </w:p>
        </w:tc>
      </w:tr>
    </w:tbl>
    <w:p w:rsidR="008325A6" w:rsidRPr="00D211AC" w:rsidRDefault="008325A6" w:rsidP="007E6CAD">
      <w:pPr>
        <w:pStyle w:val="Ttulo"/>
        <w:jc w:val="left"/>
        <w:rPr>
          <w:rFonts w:ascii="Times New Roman" w:hAnsi="Times New Roman"/>
          <w:sz w:val="24"/>
        </w:rPr>
      </w:pPr>
    </w:p>
    <w:p w:rsidR="008325A6" w:rsidRPr="00D211AC" w:rsidRDefault="008325A6" w:rsidP="008325A6">
      <w:pPr>
        <w:pStyle w:val="Ttulo"/>
        <w:rPr>
          <w:rFonts w:ascii="Times New Roman" w:hAnsi="Times New Roman"/>
          <w:sz w:val="24"/>
        </w:rPr>
      </w:pPr>
    </w:p>
    <w:p w:rsidR="008325A6" w:rsidRPr="00D211AC" w:rsidRDefault="008325A6" w:rsidP="008325A6">
      <w:pPr>
        <w:pStyle w:val="Padro"/>
        <w:jc w:val="center"/>
        <w:rPr>
          <w:rStyle w:val="Forte"/>
          <w:szCs w:val="24"/>
          <w:u w:val="single"/>
        </w:rPr>
      </w:pPr>
      <w:r w:rsidRPr="00D211AC">
        <w:rPr>
          <w:b/>
          <w:szCs w:val="24"/>
          <w:u w:val="single"/>
        </w:rPr>
        <w:t xml:space="preserve">ANEXO III - </w:t>
      </w:r>
      <w:r w:rsidRPr="00D211AC">
        <w:rPr>
          <w:rStyle w:val="Forte"/>
          <w:szCs w:val="24"/>
          <w:u w:val="single"/>
        </w:rPr>
        <w:t>MODELO DA CARTA DE CREDENCIAMENTO</w:t>
      </w: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8325A6" w:rsidRPr="00D211AC" w:rsidTr="008A7FC3">
        <w:trPr>
          <w:jc w:val="center"/>
        </w:trPr>
        <w:tc>
          <w:tcPr>
            <w:tcW w:w="7052" w:type="dxa"/>
            <w:tcBorders>
              <w:top w:val="single" w:sz="2" w:space="0" w:color="000000"/>
              <w:left w:val="single" w:sz="2" w:space="0" w:color="000000"/>
              <w:bottom w:val="single" w:sz="2" w:space="0" w:color="000000"/>
              <w:right w:val="single" w:sz="2" w:space="0" w:color="000000"/>
            </w:tcBorders>
          </w:tcPr>
          <w:p w:rsidR="008325A6" w:rsidRPr="00D211AC" w:rsidRDefault="008325A6" w:rsidP="008A7FC3">
            <w:pPr>
              <w:pStyle w:val="Saudao"/>
              <w:suppressAutoHyphens w:val="0"/>
              <w:rPr>
                <w:rFonts w:ascii="Times New Roman" w:hAnsi="Times New Roman"/>
                <w:szCs w:val="24"/>
              </w:rPr>
            </w:pPr>
          </w:p>
          <w:p w:rsidR="008325A6" w:rsidRPr="00D211AC" w:rsidRDefault="008325A6" w:rsidP="008A7FC3">
            <w:pPr>
              <w:jc w:val="center"/>
            </w:pPr>
            <w:r w:rsidRPr="00D211AC">
              <w:t>DADOS DA EMPRESA</w:t>
            </w:r>
          </w:p>
          <w:p w:rsidR="008325A6" w:rsidRPr="00D211AC" w:rsidRDefault="008325A6" w:rsidP="008A7FC3">
            <w:pPr>
              <w:jc w:val="both"/>
            </w:pPr>
          </w:p>
        </w:tc>
      </w:tr>
    </w:tbl>
    <w:p w:rsidR="008325A6" w:rsidRPr="00D211AC" w:rsidRDefault="008325A6" w:rsidP="008325A6">
      <w:pPr>
        <w:pStyle w:val="Padro"/>
        <w:jc w:val="both"/>
        <w:rPr>
          <w:szCs w:val="24"/>
        </w:rPr>
      </w:pPr>
    </w:p>
    <w:p w:rsidR="008325A6" w:rsidRPr="00D211AC" w:rsidRDefault="008325A6" w:rsidP="008325A6">
      <w:pPr>
        <w:pStyle w:val="Padro"/>
        <w:rPr>
          <w:b/>
          <w:szCs w:val="24"/>
        </w:rPr>
      </w:pPr>
      <w:r w:rsidRPr="00D211AC">
        <w:rPr>
          <w:b/>
          <w:szCs w:val="24"/>
        </w:rPr>
        <w:t xml:space="preserve">Pregão Presencial nº </w:t>
      </w:r>
      <w:r w:rsidR="007E6CAD">
        <w:rPr>
          <w:b/>
          <w:szCs w:val="24"/>
        </w:rPr>
        <w:t>001/2018</w:t>
      </w:r>
      <w:r w:rsidRPr="00D211AC">
        <w:rPr>
          <w:b/>
          <w:szCs w:val="24"/>
        </w:rPr>
        <w:t xml:space="preserve"> </w:t>
      </w:r>
    </w:p>
    <w:p w:rsidR="008325A6" w:rsidRPr="00D211AC" w:rsidRDefault="008325A6" w:rsidP="008325A6">
      <w:pPr>
        <w:pStyle w:val="Padro"/>
        <w:rPr>
          <w:b/>
          <w:szCs w:val="24"/>
        </w:rPr>
      </w:pPr>
      <w:r w:rsidRPr="00D211AC">
        <w:rPr>
          <w:b/>
          <w:szCs w:val="24"/>
        </w:rPr>
        <w:t xml:space="preserve">Processo Licitatório </w:t>
      </w:r>
      <w:r w:rsidR="007E6CAD">
        <w:rPr>
          <w:b/>
          <w:szCs w:val="24"/>
        </w:rPr>
        <w:t>C</w:t>
      </w:r>
      <w:r w:rsidRPr="00D211AC">
        <w:rPr>
          <w:b/>
          <w:szCs w:val="24"/>
        </w:rPr>
        <w:t xml:space="preserve">MSJS/ RN n° </w:t>
      </w:r>
      <w:r w:rsidR="007E6CAD">
        <w:rPr>
          <w:b/>
          <w:szCs w:val="24"/>
        </w:rPr>
        <w:t>002</w:t>
      </w:r>
      <w:r w:rsidRPr="00D211AC">
        <w:rPr>
          <w:b/>
          <w:szCs w:val="24"/>
        </w:rPr>
        <w:t>/2017</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ind w:firstLine="708"/>
        <w:jc w:val="both"/>
      </w:pPr>
      <w:r w:rsidRPr="00D211AC">
        <w:t xml:space="preserve">Senhor Pregoeiro, </w:t>
      </w:r>
    </w:p>
    <w:p w:rsidR="008325A6" w:rsidRPr="00D211AC" w:rsidRDefault="008325A6" w:rsidP="008325A6">
      <w:pPr>
        <w:jc w:val="both"/>
      </w:pPr>
    </w:p>
    <w:p w:rsidR="008325A6" w:rsidRPr="00D211AC" w:rsidRDefault="008325A6" w:rsidP="008325A6">
      <w:pPr>
        <w:ind w:firstLine="708"/>
        <w:jc w:val="both"/>
      </w:pPr>
      <w:r w:rsidRPr="00D211AC">
        <w:t xml:space="preserve">Pela presente, fica credenciado (a) o (a) Sr (a) __ ____________________, inscrito (a) no CPF sob o nº________________ identidade nº __________, expedida por _______________, residente na _______, para representar a empresa _____________________, inscrita no CNPJ nº _______________________, podendo, para tanto praticar todos os atos necessários ao andamento deste processo licitatório, inclusive poderes </w:t>
      </w:r>
      <w:r w:rsidRPr="00D211AC">
        <w:rPr>
          <w:b/>
        </w:rPr>
        <w:t>para formular ofertas e lance verbais de preços</w:t>
      </w:r>
      <w:r w:rsidRPr="00D211AC">
        <w:t xml:space="preserve">, prestar esclarecimentos, receber notificações, interpor recursos e manifestar-se quanto à desistência de interpô-los, assinar atas, Ata de Registro de Preços e Contrato Administrativo ou retirar nota de empenho, enfim, praticar todos os atos inerentes à referida licitação. </w:t>
      </w:r>
    </w:p>
    <w:p w:rsidR="008325A6" w:rsidRPr="00D211AC" w:rsidRDefault="008325A6" w:rsidP="008325A6">
      <w:pPr>
        <w:jc w:val="both"/>
      </w:pPr>
    </w:p>
    <w:p w:rsidR="008325A6" w:rsidRPr="00D211AC" w:rsidRDefault="008325A6" w:rsidP="008325A6">
      <w:pPr>
        <w:ind w:firstLine="708"/>
        <w:jc w:val="both"/>
      </w:pPr>
      <w:r w:rsidRPr="00D211AC">
        <w:t>Local e data</w:t>
      </w: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szCs w:val="24"/>
        </w:rPr>
      </w:pPr>
      <w:r w:rsidRPr="00D211AC">
        <w:rPr>
          <w:szCs w:val="24"/>
        </w:rPr>
        <w:t>______________________________________________</w:t>
      </w:r>
    </w:p>
    <w:p w:rsidR="008325A6" w:rsidRPr="00D211AC" w:rsidRDefault="008325A6" w:rsidP="008325A6">
      <w:pPr>
        <w:pStyle w:val="Padro"/>
        <w:jc w:val="center"/>
        <w:rPr>
          <w:szCs w:val="24"/>
        </w:rPr>
      </w:pPr>
      <w:r w:rsidRPr="00D211AC">
        <w:rPr>
          <w:szCs w:val="24"/>
        </w:rPr>
        <w:t>Nome e Cargo do Representante da Empresa</w:t>
      </w:r>
    </w:p>
    <w:p w:rsidR="008325A6" w:rsidRPr="00D211AC" w:rsidRDefault="008325A6" w:rsidP="008325A6">
      <w:pPr>
        <w:pStyle w:val="Padro"/>
        <w:jc w:val="center"/>
        <w:rPr>
          <w:szCs w:val="24"/>
        </w:rPr>
      </w:pPr>
      <w:r w:rsidRPr="00D211AC">
        <w:rPr>
          <w:szCs w:val="24"/>
        </w:rPr>
        <w:t>CPF nº</w:t>
      </w: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r w:rsidRPr="00D211AC">
        <w:rPr>
          <w:szCs w:val="24"/>
        </w:rPr>
        <w:lastRenderedPageBreak/>
        <w:br w:type="page"/>
      </w:r>
    </w:p>
    <w:p w:rsidR="008325A6" w:rsidRPr="00D211AC" w:rsidRDefault="008325A6" w:rsidP="008325A6">
      <w:pPr>
        <w:pStyle w:val="Padro"/>
        <w:jc w:val="center"/>
        <w:rPr>
          <w:rStyle w:val="Forte"/>
          <w:szCs w:val="24"/>
          <w:u w:val="single"/>
        </w:rPr>
      </w:pPr>
      <w:r w:rsidRPr="00D211AC">
        <w:rPr>
          <w:b/>
          <w:szCs w:val="24"/>
          <w:u w:val="single"/>
        </w:rPr>
        <w:lastRenderedPageBreak/>
        <w:t xml:space="preserve">ANEXO IV </w:t>
      </w:r>
      <w:proofErr w:type="gramStart"/>
      <w:r w:rsidRPr="00D211AC">
        <w:rPr>
          <w:b/>
          <w:szCs w:val="24"/>
          <w:u w:val="single"/>
        </w:rPr>
        <w:t>–</w:t>
      </w:r>
      <w:r w:rsidRPr="00D211AC">
        <w:rPr>
          <w:rStyle w:val="Forte"/>
          <w:szCs w:val="24"/>
          <w:u w:val="single"/>
        </w:rPr>
        <w:t>MODELO</w:t>
      </w:r>
      <w:proofErr w:type="gramEnd"/>
      <w:r w:rsidRPr="00D211AC">
        <w:rPr>
          <w:rStyle w:val="Forte"/>
          <w:szCs w:val="24"/>
          <w:u w:val="single"/>
        </w:rPr>
        <w:t xml:space="preserve"> DE DECLARAÇÃO DE ENQUADRAMENTO DA LICITANTE COMO </w:t>
      </w:r>
      <w:r w:rsidRPr="00D211AC">
        <w:rPr>
          <w:b/>
          <w:szCs w:val="24"/>
          <w:u w:val="single"/>
        </w:rPr>
        <w:t>MICROEMPRESAS E EMPRESAS DE PEQUENO PORTE, MICROEMPREENDEDOR INDIVIDUAL - MEI E SOCIEDADES COOPERATIVAS DE CONSUMO</w:t>
      </w:r>
    </w:p>
    <w:p w:rsidR="008325A6" w:rsidRPr="00D211AC" w:rsidRDefault="008325A6" w:rsidP="008325A6">
      <w:pPr>
        <w:pStyle w:val="NormalWeb"/>
        <w:spacing w:before="0" w:beforeAutospacing="0" w:after="0" w:afterAutospacing="0"/>
        <w:jc w:val="center"/>
        <w:rPr>
          <w:rFonts w:ascii="Times New Roman" w:hAnsi="Times New Roman" w:cs="Times New Roman"/>
          <w:b/>
        </w:rPr>
      </w:pPr>
    </w:p>
    <w:p w:rsidR="008325A6" w:rsidRPr="00D211AC" w:rsidRDefault="008325A6" w:rsidP="008325A6">
      <w:pPr>
        <w:pStyle w:val="NormalWeb"/>
        <w:spacing w:before="0" w:beforeAutospacing="0" w:after="0" w:afterAutospacing="0"/>
        <w:jc w:val="both"/>
        <w:rPr>
          <w:rFonts w:ascii="Times New Roman" w:hAnsi="Times New Roman" w:cs="Times New Roman"/>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8325A6" w:rsidRPr="00D211AC" w:rsidTr="008A7FC3">
        <w:trPr>
          <w:jc w:val="center"/>
        </w:trPr>
        <w:tc>
          <w:tcPr>
            <w:tcW w:w="7052" w:type="dxa"/>
            <w:tcBorders>
              <w:top w:val="single" w:sz="2" w:space="0" w:color="000000"/>
              <w:left w:val="single" w:sz="2" w:space="0" w:color="000000"/>
              <w:bottom w:val="single" w:sz="2" w:space="0" w:color="000000"/>
              <w:right w:val="single" w:sz="2" w:space="0" w:color="000000"/>
            </w:tcBorders>
          </w:tcPr>
          <w:p w:rsidR="008325A6" w:rsidRPr="00D211AC" w:rsidRDefault="008325A6" w:rsidP="008A7FC3">
            <w:pPr>
              <w:pStyle w:val="Saudao"/>
              <w:suppressAutoHyphens w:val="0"/>
              <w:rPr>
                <w:rFonts w:ascii="Times New Roman" w:hAnsi="Times New Roman"/>
                <w:szCs w:val="24"/>
              </w:rPr>
            </w:pPr>
          </w:p>
          <w:p w:rsidR="008325A6" w:rsidRPr="00D211AC" w:rsidRDefault="008325A6" w:rsidP="008A7FC3">
            <w:pPr>
              <w:jc w:val="center"/>
            </w:pPr>
            <w:r w:rsidRPr="00D211AC">
              <w:t>DADOS DA EMPRESA</w:t>
            </w:r>
          </w:p>
          <w:p w:rsidR="008325A6" w:rsidRPr="00D211AC" w:rsidRDefault="008325A6" w:rsidP="008A7FC3">
            <w:pPr>
              <w:jc w:val="both"/>
            </w:pPr>
          </w:p>
        </w:tc>
      </w:tr>
    </w:tbl>
    <w:p w:rsidR="008325A6" w:rsidRPr="00D211AC" w:rsidRDefault="008325A6" w:rsidP="008325A6">
      <w:pPr>
        <w:pStyle w:val="Padro"/>
        <w:jc w:val="both"/>
        <w:rPr>
          <w:szCs w:val="24"/>
        </w:rPr>
      </w:pPr>
    </w:p>
    <w:p w:rsidR="008325A6" w:rsidRPr="00D211AC" w:rsidRDefault="001F3162" w:rsidP="008325A6">
      <w:pPr>
        <w:pStyle w:val="Padro"/>
        <w:rPr>
          <w:b/>
          <w:szCs w:val="24"/>
        </w:rPr>
      </w:pPr>
      <w:r>
        <w:rPr>
          <w:b/>
          <w:szCs w:val="24"/>
        </w:rPr>
        <w:t xml:space="preserve">Pregão Presencial nº 001/2018 </w:t>
      </w:r>
    </w:p>
    <w:p w:rsidR="008325A6" w:rsidRDefault="001F3162" w:rsidP="008325A6">
      <w:pPr>
        <w:pStyle w:val="Padro"/>
        <w:rPr>
          <w:b/>
          <w:szCs w:val="24"/>
        </w:rPr>
      </w:pPr>
      <w:r>
        <w:rPr>
          <w:b/>
          <w:szCs w:val="24"/>
        </w:rPr>
        <w:t>Processo Licitatório CMSJS/ RN n° 002/2018</w:t>
      </w:r>
    </w:p>
    <w:p w:rsidR="008325A6" w:rsidRDefault="008325A6" w:rsidP="008325A6">
      <w:pPr>
        <w:pStyle w:val="Padro"/>
        <w:rPr>
          <w:b/>
          <w:szCs w:val="24"/>
        </w:rPr>
      </w:pPr>
    </w:p>
    <w:p w:rsidR="008325A6" w:rsidRPr="00D211AC" w:rsidRDefault="008325A6" w:rsidP="008325A6">
      <w:pPr>
        <w:pStyle w:val="Padro"/>
        <w:rPr>
          <w:b/>
          <w:szCs w:val="24"/>
        </w:rPr>
      </w:pPr>
    </w:p>
    <w:p w:rsidR="008325A6" w:rsidRPr="00D211AC" w:rsidRDefault="008325A6" w:rsidP="008325A6">
      <w:pPr>
        <w:pStyle w:val="Padro"/>
        <w:ind w:firstLine="708"/>
        <w:jc w:val="both"/>
        <w:rPr>
          <w:szCs w:val="24"/>
        </w:rPr>
      </w:pPr>
      <w:r w:rsidRPr="00D211AC">
        <w:rPr>
          <w:szCs w:val="24"/>
        </w:rPr>
        <w:t>Declaro, sob as penas da Lei, que a empresa ___________________________, inscrita no CNPJ/MF sob o n° _________________, situada __________________________, se enquadra na condição de microempresas, empresas de pequeno porte, microempreendedor individual - MEI OU sociedades cooperativas de consumo, nos termos da Lei Complementar n° 123, de 14 de dezembro de 2006.</w:t>
      </w:r>
    </w:p>
    <w:p w:rsidR="008325A6" w:rsidRPr="00D211AC" w:rsidRDefault="008325A6" w:rsidP="008325A6">
      <w:pPr>
        <w:pStyle w:val="Padro"/>
        <w:jc w:val="both"/>
        <w:rPr>
          <w:szCs w:val="24"/>
        </w:rPr>
      </w:pPr>
    </w:p>
    <w:p w:rsidR="008325A6" w:rsidRPr="00D211AC" w:rsidRDefault="008325A6" w:rsidP="008325A6">
      <w:pPr>
        <w:pStyle w:val="Padro"/>
        <w:ind w:firstLine="708"/>
        <w:jc w:val="both"/>
        <w:rPr>
          <w:szCs w:val="24"/>
        </w:rPr>
      </w:pPr>
      <w:r w:rsidRPr="00D211AC">
        <w:rPr>
          <w:szCs w:val="24"/>
        </w:rPr>
        <w:t>Local e data</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pStyle w:val="Padro"/>
        <w:jc w:val="center"/>
        <w:rPr>
          <w:szCs w:val="24"/>
        </w:rPr>
      </w:pPr>
      <w:r w:rsidRPr="00D211AC">
        <w:rPr>
          <w:szCs w:val="24"/>
        </w:rPr>
        <w:t>_____________________________________________</w:t>
      </w:r>
    </w:p>
    <w:p w:rsidR="008325A6" w:rsidRPr="00D211AC" w:rsidRDefault="008325A6" w:rsidP="008325A6">
      <w:pPr>
        <w:pStyle w:val="Ttulo1"/>
        <w:jc w:val="center"/>
        <w:rPr>
          <w:b w:val="0"/>
          <w:sz w:val="24"/>
          <w:u w:val="none"/>
        </w:rPr>
      </w:pPr>
      <w:proofErr w:type="spellStart"/>
      <w:r w:rsidRPr="00D211AC">
        <w:rPr>
          <w:b w:val="0"/>
          <w:sz w:val="24"/>
          <w:u w:val="none"/>
        </w:rPr>
        <w:t>Nome</w:t>
      </w:r>
      <w:proofErr w:type="spellEnd"/>
      <w:r w:rsidRPr="00D211AC">
        <w:rPr>
          <w:b w:val="0"/>
          <w:sz w:val="24"/>
          <w:u w:val="none"/>
        </w:rPr>
        <w:t xml:space="preserve"> e Cargo do Representante da Empresa</w:t>
      </w:r>
    </w:p>
    <w:p w:rsidR="008325A6" w:rsidRPr="00D211AC" w:rsidRDefault="008325A6" w:rsidP="008325A6">
      <w:pPr>
        <w:pStyle w:val="Padro"/>
        <w:jc w:val="center"/>
        <w:rPr>
          <w:szCs w:val="24"/>
        </w:rPr>
      </w:pPr>
      <w:r w:rsidRPr="00D211AC">
        <w:rPr>
          <w:szCs w:val="24"/>
        </w:rPr>
        <w:t>CPF nº</w:t>
      </w:r>
    </w:p>
    <w:p w:rsidR="008325A6" w:rsidRPr="00D211AC" w:rsidRDefault="008325A6" w:rsidP="008325A6">
      <w:pPr>
        <w:pStyle w:val="Padro"/>
        <w:rPr>
          <w:b/>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szCs w:val="24"/>
        </w:rPr>
      </w:pPr>
      <w:r w:rsidRPr="00D211AC">
        <w:rPr>
          <w:b/>
          <w:szCs w:val="24"/>
          <w:u w:val="single"/>
        </w:rPr>
        <w:t>ANEXO V – DECLARAÇÃO DO TRABALHO DO MENOR (MODELO)</w:t>
      </w:r>
    </w:p>
    <w:p w:rsidR="008325A6" w:rsidRPr="00D211AC" w:rsidRDefault="008325A6" w:rsidP="008325A6">
      <w:pPr>
        <w:pStyle w:val="Saudao"/>
        <w:suppressAutoHyphens w:val="0"/>
        <w:rPr>
          <w:rFonts w:ascii="Times New Roman" w:hAnsi="Times New Roman"/>
          <w:szCs w:val="24"/>
        </w:rPr>
      </w:pPr>
    </w:p>
    <w:p w:rsidR="008325A6" w:rsidRPr="00D211AC" w:rsidRDefault="008325A6" w:rsidP="008325A6">
      <w:pPr>
        <w:pStyle w:val="Padro"/>
        <w:jc w:val="both"/>
        <w:rPr>
          <w:szCs w:val="24"/>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8325A6" w:rsidRPr="00D211AC" w:rsidTr="008A7FC3">
        <w:trPr>
          <w:jc w:val="center"/>
        </w:trPr>
        <w:tc>
          <w:tcPr>
            <w:tcW w:w="7052" w:type="dxa"/>
            <w:tcBorders>
              <w:top w:val="single" w:sz="2" w:space="0" w:color="000000"/>
              <w:left w:val="single" w:sz="2" w:space="0" w:color="000000"/>
              <w:bottom w:val="single" w:sz="2" w:space="0" w:color="000000"/>
              <w:right w:val="single" w:sz="2" w:space="0" w:color="000000"/>
            </w:tcBorders>
          </w:tcPr>
          <w:p w:rsidR="008325A6" w:rsidRPr="00D211AC" w:rsidRDefault="008325A6" w:rsidP="008A7FC3">
            <w:pPr>
              <w:pStyle w:val="Saudao"/>
              <w:suppressAutoHyphens w:val="0"/>
              <w:rPr>
                <w:rFonts w:ascii="Times New Roman" w:hAnsi="Times New Roman"/>
                <w:szCs w:val="24"/>
              </w:rPr>
            </w:pPr>
          </w:p>
          <w:p w:rsidR="008325A6" w:rsidRPr="00D211AC" w:rsidRDefault="008325A6" w:rsidP="008A7FC3">
            <w:pPr>
              <w:jc w:val="center"/>
            </w:pPr>
            <w:r w:rsidRPr="00D211AC">
              <w:t>DADOS DA EMPRESA</w:t>
            </w:r>
          </w:p>
          <w:p w:rsidR="008325A6" w:rsidRPr="00D211AC" w:rsidRDefault="008325A6" w:rsidP="008A7FC3">
            <w:pPr>
              <w:jc w:val="both"/>
            </w:pPr>
          </w:p>
        </w:tc>
      </w:tr>
    </w:tbl>
    <w:p w:rsidR="008325A6" w:rsidRPr="00D211AC" w:rsidRDefault="008325A6" w:rsidP="008325A6">
      <w:pPr>
        <w:pStyle w:val="Padro"/>
        <w:jc w:val="both"/>
        <w:rPr>
          <w:szCs w:val="24"/>
        </w:rPr>
      </w:pPr>
    </w:p>
    <w:p w:rsidR="008325A6" w:rsidRPr="00D211AC" w:rsidRDefault="001F3162" w:rsidP="008325A6">
      <w:pPr>
        <w:pStyle w:val="Padro"/>
        <w:rPr>
          <w:b/>
          <w:szCs w:val="24"/>
        </w:rPr>
      </w:pPr>
      <w:r>
        <w:rPr>
          <w:b/>
          <w:szCs w:val="24"/>
        </w:rPr>
        <w:t xml:space="preserve">Pregão Presencial nº 001/2018 </w:t>
      </w:r>
    </w:p>
    <w:p w:rsidR="008325A6" w:rsidRDefault="001F3162" w:rsidP="008325A6">
      <w:pPr>
        <w:pStyle w:val="Padro"/>
        <w:rPr>
          <w:b/>
          <w:szCs w:val="24"/>
        </w:rPr>
      </w:pPr>
      <w:r>
        <w:rPr>
          <w:b/>
          <w:szCs w:val="24"/>
        </w:rPr>
        <w:t>Processo Licitatório CMSJS/ RN n° 002/2018</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r w:rsidRPr="00D211AC">
        <w:rPr>
          <w:szCs w:val="24"/>
        </w:rPr>
        <w:tab/>
        <w:t xml:space="preserve">Declaro, para fins de prova junto </w:t>
      </w:r>
      <w:r w:rsidR="001F3162">
        <w:rPr>
          <w:b/>
          <w:szCs w:val="24"/>
        </w:rPr>
        <w:t>a Câmara Municipal de São José do Seridó/ RN</w:t>
      </w:r>
      <w:r w:rsidRPr="00D211AC">
        <w:rPr>
          <w:szCs w:val="24"/>
        </w:rPr>
        <w:t>, nos termos do inciso V do Artigo 27 da Lei nº 8.666/93, que a empresa ___________________________, inscrita no CNPJ/MF sob o n° _________________, situada __________________________, não emprega em trabalho noturno, perigoso ou insalubre menores de dezoito anos e, em qualquer trabalho, menores de dezesseis anos, salvo na condição de aprendiz, a partir de quatorze anos.</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pStyle w:val="Padro"/>
        <w:ind w:firstLine="708"/>
        <w:jc w:val="both"/>
        <w:rPr>
          <w:szCs w:val="24"/>
        </w:rPr>
      </w:pPr>
      <w:r w:rsidRPr="00D211AC">
        <w:rPr>
          <w:szCs w:val="24"/>
        </w:rPr>
        <w:t>Local e data</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pStyle w:val="Padro"/>
        <w:jc w:val="center"/>
        <w:rPr>
          <w:szCs w:val="24"/>
        </w:rPr>
      </w:pPr>
      <w:r w:rsidRPr="00D211AC">
        <w:rPr>
          <w:szCs w:val="24"/>
        </w:rPr>
        <w:t>_____________________________________________</w:t>
      </w:r>
    </w:p>
    <w:p w:rsidR="008325A6" w:rsidRPr="00D211AC" w:rsidRDefault="008325A6" w:rsidP="008325A6">
      <w:pPr>
        <w:pStyle w:val="Ttulo1"/>
        <w:jc w:val="center"/>
        <w:rPr>
          <w:b w:val="0"/>
          <w:sz w:val="24"/>
          <w:u w:val="none"/>
          <w:lang w:val="pt-BR"/>
        </w:rPr>
      </w:pPr>
      <w:r w:rsidRPr="00D211AC">
        <w:rPr>
          <w:b w:val="0"/>
          <w:sz w:val="24"/>
          <w:u w:val="none"/>
          <w:lang w:val="pt-BR"/>
        </w:rPr>
        <w:t>Nome e Cargo do Representante da Empresa</w:t>
      </w:r>
    </w:p>
    <w:p w:rsidR="008325A6" w:rsidRPr="00D211AC" w:rsidRDefault="008325A6" w:rsidP="008325A6">
      <w:pPr>
        <w:pStyle w:val="Padro"/>
        <w:jc w:val="center"/>
        <w:rPr>
          <w:szCs w:val="24"/>
        </w:rPr>
      </w:pPr>
      <w:r w:rsidRPr="00D211AC">
        <w:rPr>
          <w:szCs w:val="24"/>
        </w:rPr>
        <w:t>CPF nº</w:t>
      </w:r>
    </w:p>
    <w:p w:rsidR="008325A6" w:rsidRPr="00D211AC" w:rsidRDefault="008325A6" w:rsidP="008325A6">
      <w:pPr>
        <w:pStyle w:val="Padro"/>
        <w:jc w:val="both"/>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r w:rsidRPr="00D211AC">
        <w:rPr>
          <w:szCs w:val="24"/>
        </w:rPr>
        <w:br w:type="page"/>
      </w:r>
    </w:p>
    <w:p w:rsidR="008325A6" w:rsidRPr="00D211AC" w:rsidRDefault="008325A6" w:rsidP="008325A6">
      <w:pPr>
        <w:pStyle w:val="Padro"/>
        <w:jc w:val="center"/>
        <w:rPr>
          <w:rStyle w:val="Forte"/>
          <w:szCs w:val="24"/>
          <w:u w:val="single"/>
        </w:rPr>
      </w:pPr>
    </w:p>
    <w:p w:rsidR="008325A6" w:rsidRPr="00D211AC" w:rsidRDefault="008325A6" w:rsidP="008325A6">
      <w:pPr>
        <w:pStyle w:val="Padro"/>
        <w:jc w:val="center"/>
        <w:rPr>
          <w:szCs w:val="24"/>
          <w:u w:val="single"/>
        </w:rPr>
      </w:pPr>
      <w:proofErr w:type="gramStart"/>
      <w:r w:rsidRPr="00D211AC">
        <w:rPr>
          <w:rStyle w:val="Forte"/>
          <w:szCs w:val="24"/>
          <w:u w:val="single"/>
        </w:rPr>
        <w:t>ANEXO VI</w:t>
      </w:r>
      <w:proofErr w:type="gramEnd"/>
      <w:r w:rsidRPr="00D211AC">
        <w:rPr>
          <w:rStyle w:val="Forte"/>
          <w:szCs w:val="24"/>
          <w:u w:val="single"/>
        </w:rPr>
        <w:t xml:space="preserve"> - MODELO DE DECLARAÇÃO DE PLENO ATENDIMENTO AOS REQUISITOS DE HABILITAÇÃO</w:t>
      </w: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8325A6" w:rsidRPr="00D211AC" w:rsidTr="008A7FC3">
        <w:trPr>
          <w:jc w:val="center"/>
        </w:trPr>
        <w:tc>
          <w:tcPr>
            <w:tcW w:w="7052" w:type="dxa"/>
            <w:tcBorders>
              <w:top w:val="single" w:sz="2" w:space="0" w:color="000000"/>
              <w:left w:val="single" w:sz="2" w:space="0" w:color="000000"/>
              <w:bottom w:val="single" w:sz="2" w:space="0" w:color="000000"/>
              <w:right w:val="single" w:sz="2" w:space="0" w:color="000000"/>
            </w:tcBorders>
          </w:tcPr>
          <w:p w:rsidR="008325A6" w:rsidRPr="00D211AC" w:rsidRDefault="008325A6" w:rsidP="008A7FC3">
            <w:pPr>
              <w:pStyle w:val="Saudao"/>
              <w:suppressAutoHyphens w:val="0"/>
              <w:rPr>
                <w:rFonts w:ascii="Times New Roman" w:hAnsi="Times New Roman"/>
                <w:szCs w:val="24"/>
              </w:rPr>
            </w:pPr>
          </w:p>
          <w:p w:rsidR="008325A6" w:rsidRPr="00D211AC" w:rsidRDefault="008325A6" w:rsidP="008A7FC3">
            <w:pPr>
              <w:jc w:val="center"/>
            </w:pPr>
            <w:r w:rsidRPr="00D211AC">
              <w:t>DADOS DA EMPRESA</w:t>
            </w:r>
          </w:p>
          <w:p w:rsidR="008325A6" w:rsidRPr="00D211AC" w:rsidRDefault="008325A6" w:rsidP="008A7FC3">
            <w:pPr>
              <w:jc w:val="both"/>
            </w:pPr>
          </w:p>
        </w:tc>
      </w:tr>
    </w:tbl>
    <w:p w:rsidR="008325A6" w:rsidRPr="00D211AC" w:rsidRDefault="008325A6" w:rsidP="008325A6">
      <w:pPr>
        <w:pStyle w:val="Padro"/>
        <w:jc w:val="both"/>
        <w:rPr>
          <w:szCs w:val="24"/>
        </w:rPr>
      </w:pPr>
    </w:p>
    <w:p w:rsidR="008325A6" w:rsidRPr="00D211AC" w:rsidRDefault="001F3162" w:rsidP="008325A6">
      <w:pPr>
        <w:pStyle w:val="Padro"/>
        <w:rPr>
          <w:b/>
          <w:szCs w:val="24"/>
        </w:rPr>
      </w:pPr>
      <w:r>
        <w:rPr>
          <w:b/>
          <w:szCs w:val="24"/>
        </w:rPr>
        <w:t xml:space="preserve">Pregão Presencial nº 001/2018 </w:t>
      </w:r>
    </w:p>
    <w:p w:rsidR="008325A6" w:rsidRDefault="001F3162" w:rsidP="008325A6">
      <w:pPr>
        <w:pStyle w:val="Padro"/>
        <w:rPr>
          <w:b/>
          <w:szCs w:val="24"/>
        </w:rPr>
      </w:pPr>
      <w:r>
        <w:rPr>
          <w:b/>
          <w:szCs w:val="24"/>
        </w:rPr>
        <w:t>Processo Licitatório CMSJS/ RN n° 002/2018</w:t>
      </w:r>
    </w:p>
    <w:p w:rsidR="008325A6" w:rsidRPr="00D211AC" w:rsidRDefault="008325A6" w:rsidP="008325A6">
      <w:pPr>
        <w:pStyle w:val="Padro"/>
        <w:rPr>
          <w:b/>
          <w:szCs w:val="24"/>
        </w:rPr>
      </w:pP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r w:rsidRPr="00D211AC">
        <w:rPr>
          <w:szCs w:val="24"/>
        </w:rPr>
        <w:tab/>
        <w:t xml:space="preserve">Declaro, </w:t>
      </w:r>
      <w:proofErr w:type="gramStart"/>
      <w:r w:rsidRPr="00D211AC">
        <w:rPr>
          <w:szCs w:val="24"/>
        </w:rPr>
        <w:t>sob pena</w:t>
      </w:r>
      <w:proofErr w:type="gramEnd"/>
      <w:r w:rsidRPr="00D211AC">
        <w:rPr>
          <w:szCs w:val="24"/>
        </w:rPr>
        <w:t xml:space="preserve"> de aplicação das penalidades legais cabíveis conforme previsto no art. 7º da Lei nº 10.520/2002, que a empresa ___________________________, inscrita no CNPJ/MF sob o n° _________________, situada __________________________, atende plenamente aos requisitos de habilitação constantes do Edital.</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pStyle w:val="Padro"/>
        <w:ind w:firstLine="708"/>
        <w:jc w:val="both"/>
        <w:rPr>
          <w:szCs w:val="24"/>
        </w:rPr>
      </w:pPr>
      <w:r w:rsidRPr="00D211AC">
        <w:rPr>
          <w:szCs w:val="24"/>
        </w:rPr>
        <w:t>Local e data</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pStyle w:val="Padro"/>
        <w:jc w:val="center"/>
        <w:rPr>
          <w:szCs w:val="24"/>
        </w:rPr>
      </w:pPr>
      <w:r w:rsidRPr="00D211AC">
        <w:rPr>
          <w:szCs w:val="24"/>
        </w:rPr>
        <w:t>_____________________________________________</w:t>
      </w:r>
    </w:p>
    <w:p w:rsidR="008325A6" w:rsidRPr="00D211AC" w:rsidRDefault="008325A6" w:rsidP="008325A6">
      <w:pPr>
        <w:pStyle w:val="Ttulo1"/>
        <w:jc w:val="center"/>
        <w:rPr>
          <w:b w:val="0"/>
          <w:sz w:val="24"/>
          <w:u w:val="none"/>
          <w:lang w:val="pt-BR"/>
        </w:rPr>
      </w:pPr>
      <w:r w:rsidRPr="00D211AC">
        <w:rPr>
          <w:b w:val="0"/>
          <w:sz w:val="24"/>
          <w:u w:val="none"/>
          <w:lang w:val="pt-BR"/>
        </w:rPr>
        <w:t>Nome e Cargo do Representante da Empresa</w:t>
      </w:r>
    </w:p>
    <w:p w:rsidR="008325A6" w:rsidRPr="00D211AC" w:rsidRDefault="008325A6" w:rsidP="008325A6">
      <w:pPr>
        <w:pStyle w:val="Padro"/>
        <w:jc w:val="center"/>
        <w:rPr>
          <w:szCs w:val="24"/>
        </w:rPr>
      </w:pPr>
      <w:r w:rsidRPr="00D211AC">
        <w:rPr>
          <w:szCs w:val="24"/>
        </w:rPr>
        <w:t>CPF nº</w:t>
      </w:r>
    </w:p>
    <w:p w:rsidR="008325A6" w:rsidRPr="00D211AC" w:rsidRDefault="008325A6" w:rsidP="008325A6">
      <w:pPr>
        <w:pStyle w:val="Padro"/>
        <w:jc w:val="both"/>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8325A6" w:rsidRPr="00D211AC" w:rsidRDefault="008325A6" w:rsidP="008325A6">
      <w:pPr>
        <w:pStyle w:val="Padro"/>
        <w:jc w:val="center"/>
        <w:rPr>
          <w:szCs w:val="24"/>
        </w:rPr>
      </w:pPr>
    </w:p>
    <w:p w:rsidR="001F3162" w:rsidRPr="00D211AC" w:rsidRDefault="001F3162" w:rsidP="001F3162">
      <w:pPr>
        <w:pStyle w:val="Padro"/>
        <w:rPr>
          <w:rStyle w:val="Forte"/>
          <w:szCs w:val="24"/>
          <w:u w:val="single"/>
        </w:rPr>
      </w:pPr>
    </w:p>
    <w:p w:rsidR="008325A6" w:rsidRPr="00D211AC" w:rsidRDefault="008325A6" w:rsidP="008325A6">
      <w:pPr>
        <w:pStyle w:val="Padro"/>
        <w:jc w:val="center"/>
        <w:rPr>
          <w:rStyle w:val="Forte"/>
          <w:szCs w:val="24"/>
          <w:u w:val="single"/>
        </w:rPr>
      </w:pPr>
    </w:p>
    <w:p w:rsidR="008325A6" w:rsidRPr="00D211AC" w:rsidRDefault="008325A6" w:rsidP="008325A6">
      <w:pPr>
        <w:pStyle w:val="Padro"/>
        <w:jc w:val="center"/>
        <w:rPr>
          <w:position w:val="-46"/>
          <w:szCs w:val="24"/>
          <w:u w:val="single"/>
        </w:rPr>
      </w:pPr>
      <w:r w:rsidRPr="00D211AC">
        <w:rPr>
          <w:rStyle w:val="Forte"/>
          <w:szCs w:val="24"/>
          <w:u w:val="single"/>
        </w:rPr>
        <w:t>ANEXO VII -</w:t>
      </w:r>
      <w:r w:rsidRPr="00D211AC">
        <w:rPr>
          <w:b/>
          <w:szCs w:val="24"/>
          <w:u w:val="single"/>
        </w:rPr>
        <w:t xml:space="preserve"> MODELO DA CARTA PROPOSTA</w:t>
      </w:r>
    </w:p>
    <w:p w:rsidR="008325A6" w:rsidRPr="00D211AC" w:rsidRDefault="008325A6" w:rsidP="008325A6">
      <w:pPr>
        <w:pStyle w:val="Saudao"/>
        <w:rPr>
          <w:rFonts w:ascii="Times New Roman" w:hAnsi="Times New Roman"/>
          <w:szCs w:val="24"/>
        </w:rPr>
      </w:pPr>
    </w:p>
    <w:tbl>
      <w:tblPr>
        <w:tblW w:w="0" w:type="auto"/>
        <w:jc w:val="center"/>
        <w:tblLayout w:type="fixed"/>
        <w:tblCellMar>
          <w:left w:w="0" w:type="dxa"/>
          <w:right w:w="0" w:type="dxa"/>
        </w:tblCellMar>
        <w:tblLook w:val="0000" w:firstRow="0" w:lastRow="0" w:firstColumn="0" w:lastColumn="0" w:noHBand="0" w:noVBand="0"/>
      </w:tblPr>
      <w:tblGrid>
        <w:gridCol w:w="7081"/>
      </w:tblGrid>
      <w:tr w:rsidR="008325A6" w:rsidRPr="00D211AC" w:rsidTr="008A7FC3">
        <w:trPr>
          <w:jc w:val="center"/>
        </w:trPr>
        <w:tc>
          <w:tcPr>
            <w:tcW w:w="7081" w:type="dxa"/>
            <w:tcBorders>
              <w:top w:val="single" w:sz="2" w:space="0" w:color="000000"/>
              <w:left w:val="single" w:sz="2" w:space="0" w:color="000000"/>
              <w:bottom w:val="single" w:sz="2" w:space="0" w:color="000000"/>
              <w:right w:val="single" w:sz="2" w:space="0" w:color="000000"/>
            </w:tcBorders>
          </w:tcPr>
          <w:p w:rsidR="008325A6" w:rsidRPr="00D211AC" w:rsidRDefault="008325A6" w:rsidP="008A7FC3">
            <w:pPr>
              <w:pStyle w:val="Saudao"/>
              <w:rPr>
                <w:rFonts w:ascii="Times New Roman" w:hAnsi="Times New Roman"/>
                <w:szCs w:val="24"/>
              </w:rPr>
            </w:pPr>
          </w:p>
          <w:p w:rsidR="008325A6" w:rsidRPr="00D211AC" w:rsidRDefault="008325A6" w:rsidP="008A7FC3">
            <w:pPr>
              <w:jc w:val="center"/>
            </w:pPr>
            <w:r w:rsidRPr="00D211AC">
              <w:t>DADOS DA EMPRESA</w:t>
            </w:r>
          </w:p>
          <w:p w:rsidR="008325A6" w:rsidRPr="00D211AC" w:rsidRDefault="008325A6" w:rsidP="008A7FC3">
            <w:pPr>
              <w:jc w:val="both"/>
            </w:pPr>
          </w:p>
        </w:tc>
      </w:tr>
    </w:tbl>
    <w:p w:rsidR="008325A6" w:rsidRPr="00D211AC" w:rsidRDefault="008325A6" w:rsidP="008325A6">
      <w:pPr>
        <w:pStyle w:val="Padro"/>
        <w:jc w:val="both"/>
        <w:rPr>
          <w:szCs w:val="24"/>
        </w:rPr>
      </w:pPr>
    </w:p>
    <w:p w:rsidR="008325A6" w:rsidRPr="00D211AC" w:rsidRDefault="001F3162" w:rsidP="008325A6">
      <w:pPr>
        <w:pStyle w:val="Padro"/>
        <w:rPr>
          <w:b/>
          <w:szCs w:val="24"/>
        </w:rPr>
      </w:pPr>
      <w:r>
        <w:rPr>
          <w:b/>
          <w:szCs w:val="24"/>
        </w:rPr>
        <w:t xml:space="preserve">Pregão Presencial nº 001/2018 </w:t>
      </w:r>
    </w:p>
    <w:p w:rsidR="008325A6" w:rsidRPr="00D211AC" w:rsidRDefault="001F3162" w:rsidP="008325A6">
      <w:pPr>
        <w:pStyle w:val="Padro"/>
        <w:rPr>
          <w:b/>
          <w:szCs w:val="24"/>
        </w:rPr>
      </w:pPr>
      <w:r>
        <w:rPr>
          <w:b/>
          <w:szCs w:val="24"/>
        </w:rPr>
        <w:t>Processo Licitatório CMSJS/ RN n° 002/2018</w:t>
      </w:r>
    </w:p>
    <w:p w:rsidR="008325A6" w:rsidRPr="00D211AC" w:rsidRDefault="008325A6" w:rsidP="008325A6">
      <w:pPr>
        <w:pStyle w:val="Ttulo6"/>
        <w:ind w:firstLine="708"/>
        <w:jc w:val="left"/>
        <w:rPr>
          <w:rFonts w:ascii="Times New Roman" w:hAnsi="Times New Roman"/>
          <w:b w:val="0"/>
          <w:sz w:val="24"/>
          <w:szCs w:val="24"/>
        </w:rPr>
      </w:pPr>
      <w:proofErr w:type="gramStart"/>
      <w:r w:rsidRPr="00D211AC">
        <w:rPr>
          <w:rFonts w:ascii="Times New Roman" w:hAnsi="Times New Roman"/>
          <w:b w:val="0"/>
          <w:sz w:val="24"/>
          <w:szCs w:val="24"/>
        </w:rPr>
        <w:t>Sr.</w:t>
      </w:r>
      <w:proofErr w:type="gramEnd"/>
      <w:r w:rsidRPr="00D211AC">
        <w:rPr>
          <w:rFonts w:ascii="Times New Roman" w:hAnsi="Times New Roman"/>
          <w:b w:val="0"/>
          <w:sz w:val="24"/>
          <w:szCs w:val="24"/>
        </w:rPr>
        <w:t xml:space="preserve"> Pregoeiro</w:t>
      </w:r>
    </w:p>
    <w:p w:rsidR="008325A6" w:rsidRPr="00D211AC" w:rsidRDefault="008325A6" w:rsidP="008325A6">
      <w:pPr>
        <w:pStyle w:val="Padro"/>
        <w:jc w:val="both"/>
        <w:rPr>
          <w:szCs w:val="24"/>
        </w:rPr>
      </w:pPr>
    </w:p>
    <w:p w:rsidR="008325A6" w:rsidRPr="00D211AC" w:rsidRDefault="008325A6" w:rsidP="008325A6">
      <w:pPr>
        <w:jc w:val="both"/>
      </w:pPr>
      <w:r w:rsidRPr="00D211AC">
        <w:rPr>
          <w:b/>
        </w:rPr>
        <w:tab/>
      </w:r>
      <w:r w:rsidRPr="00D211AC">
        <w:t xml:space="preserve">A Empresa ___________________ sediada à (rua, bairro, cidade, telefone, </w:t>
      </w:r>
      <w:proofErr w:type="spellStart"/>
      <w:r w:rsidRPr="00D211AC">
        <w:t>etc</w:t>
      </w:r>
      <w:proofErr w:type="spellEnd"/>
      <w:r w:rsidRPr="00D211AC">
        <w:t xml:space="preserve">), inscrita no CNPJ/MF sob nº _________________, propõe </w:t>
      </w:r>
      <w:r w:rsidR="001F3162">
        <w:t>a Câmara Municipal de São José do Seridó/ RN</w:t>
      </w:r>
      <w:r w:rsidRPr="00D211AC">
        <w:t xml:space="preserve">, </w:t>
      </w:r>
      <w:r w:rsidRPr="00D211AC">
        <w:rPr>
          <w:b/>
        </w:rPr>
        <w:t xml:space="preserve">o fornecimento dos produtos </w:t>
      </w:r>
      <w:r w:rsidRPr="00D211AC">
        <w:t>abaixo indicados, nas seguintes condições:</w:t>
      </w:r>
    </w:p>
    <w:p w:rsidR="008325A6" w:rsidRPr="00D211AC" w:rsidRDefault="008325A6" w:rsidP="008325A6">
      <w:pPr>
        <w:jc w:val="both"/>
      </w:pPr>
    </w:p>
    <w:p w:rsidR="008325A6" w:rsidRPr="00D211AC" w:rsidRDefault="008325A6" w:rsidP="008325A6">
      <w:pPr>
        <w:jc w:val="both"/>
        <w:rPr>
          <w:b/>
        </w:rPr>
      </w:pPr>
      <w:r w:rsidRPr="00D211AC">
        <w:t>a) Valores:</w:t>
      </w:r>
    </w:p>
    <w:tbl>
      <w:tblPr>
        <w:tblW w:w="9392" w:type="dxa"/>
        <w:tblInd w:w="55" w:type="dxa"/>
        <w:tblLayout w:type="fixed"/>
        <w:tblCellMar>
          <w:left w:w="70" w:type="dxa"/>
          <w:right w:w="70" w:type="dxa"/>
        </w:tblCellMar>
        <w:tblLook w:val="04A0" w:firstRow="1" w:lastRow="0" w:firstColumn="1" w:lastColumn="0" w:noHBand="0" w:noVBand="1"/>
      </w:tblPr>
      <w:tblGrid>
        <w:gridCol w:w="781"/>
        <w:gridCol w:w="1219"/>
        <w:gridCol w:w="1842"/>
        <w:gridCol w:w="1132"/>
        <w:gridCol w:w="1137"/>
        <w:gridCol w:w="992"/>
        <w:gridCol w:w="1013"/>
        <w:gridCol w:w="1276"/>
      </w:tblGrid>
      <w:tr w:rsidR="008325A6" w:rsidRPr="00D211AC" w:rsidTr="008A7FC3">
        <w:trPr>
          <w:trHeight w:val="220"/>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5A6" w:rsidRPr="00D211AC" w:rsidRDefault="008325A6" w:rsidP="008A7FC3">
            <w:pPr>
              <w:jc w:val="center"/>
              <w:rPr>
                <w:b/>
                <w:bCs/>
              </w:rPr>
            </w:pPr>
            <w:r w:rsidRPr="00D211AC">
              <w:rPr>
                <w:b/>
                <w:bCs/>
              </w:rPr>
              <w:t>ITEM</w:t>
            </w:r>
          </w:p>
        </w:tc>
        <w:tc>
          <w:tcPr>
            <w:tcW w:w="1219" w:type="dxa"/>
            <w:tcBorders>
              <w:top w:val="single" w:sz="4" w:space="0" w:color="auto"/>
              <w:left w:val="nil"/>
              <w:bottom w:val="single" w:sz="4" w:space="0" w:color="auto"/>
              <w:right w:val="single" w:sz="4" w:space="0" w:color="auto"/>
            </w:tcBorders>
          </w:tcPr>
          <w:p w:rsidR="008325A6" w:rsidRPr="00D211AC" w:rsidRDefault="008325A6" w:rsidP="008A7FC3">
            <w:pPr>
              <w:jc w:val="center"/>
              <w:rPr>
                <w:b/>
                <w:bCs/>
              </w:rPr>
            </w:pPr>
            <w:r w:rsidRPr="00D211AC">
              <w:rPr>
                <w:b/>
                <w:bCs/>
              </w:rPr>
              <w:t>CÓDIGO</w:t>
            </w:r>
          </w:p>
        </w:tc>
        <w:tc>
          <w:tcPr>
            <w:tcW w:w="1842" w:type="dxa"/>
            <w:tcBorders>
              <w:top w:val="single" w:sz="4" w:space="0" w:color="auto"/>
              <w:left w:val="single" w:sz="4" w:space="0" w:color="auto"/>
              <w:bottom w:val="single" w:sz="4" w:space="0" w:color="auto"/>
              <w:right w:val="single" w:sz="4" w:space="0" w:color="auto"/>
            </w:tcBorders>
          </w:tcPr>
          <w:p w:rsidR="008325A6" w:rsidRPr="00D211AC" w:rsidRDefault="008325A6" w:rsidP="008A7FC3">
            <w:pPr>
              <w:jc w:val="center"/>
              <w:rPr>
                <w:b/>
                <w:bCs/>
              </w:rPr>
            </w:pPr>
            <w:r w:rsidRPr="00D211AC">
              <w:rPr>
                <w:b/>
                <w:bCs/>
              </w:rPr>
              <w:t>DESCRIÇÃO</w:t>
            </w:r>
          </w:p>
        </w:tc>
        <w:tc>
          <w:tcPr>
            <w:tcW w:w="1132" w:type="dxa"/>
            <w:tcBorders>
              <w:top w:val="single" w:sz="4" w:space="0" w:color="auto"/>
              <w:left w:val="nil"/>
              <w:bottom w:val="single" w:sz="4" w:space="0" w:color="auto"/>
              <w:right w:val="single" w:sz="4" w:space="0" w:color="auto"/>
            </w:tcBorders>
            <w:shd w:val="clear" w:color="auto" w:fill="auto"/>
            <w:vAlign w:val="center"/>
          </w:tcPr>
          <w:p w:rsidR="008325A6" w:rsidRPr="00D211AC" w:rsidRDefault="008325A6" w:rsidP="008A7FC3">
            <w:pPr>
              <w:jc w:val="center"/>
              <w:rPr>
                <w:b/>
                <w:bCs/>
              </w:rPr>
            </w:pPr>
            <w:r w:rsidRPr="00D211AC">
              <w:rPr>
                <w:b/>
                <w:bCs/>
              </w:rPr>
              <w:t>MARCA</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8325A6" w:rsidRPr="00D211AC" w:rsidRDefault="008325A6" w:rsidP="008A7FC3">
            <w:pPr>
              <w:jc w:val="center"/>
              <w:rPr>
                <w:b/>
                <w:bCs/>
              </w:rPr>
            </w:pPr>
            <w:r w:rsidRPr="00D211AC">
              <w:rPr>
                <w:b/>
                <w:bCs/>
              </w:rPr>
              <w:t>QUANT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25A6" w:rsidRPr="00D211AC" w:rsidRDefault="008325A6" w:rsidP="008A7FC3">
            <w:pPr>
              <w:jc w:val="center"/>
              <w:rPr>
                <w:b/>
                <w:bCs/>
              </w:rPr>
            </w:pPr>
            <w:r w:rsidRPr="00D211AC">
              <w:rPr>
                <w:b/>
                <w:bCs/>
              </w:rPr>
              <w:t>UNID</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8325A6" w:rsidRPr="00D211AC" w:rsidRDefault="008325A6" w:rsidP="008A7FC3">
            <w:pPr>
              <w:jc w:val="center"/>
              <w:rPr>
                <w:b/>
                <w:bCs/>
              </w:rPr>
            </w:pPr>
            <w:r w:rsidRPr="00D211AC">
              <w:rPr>
                <w:b/>
                <w:bCs/>
              </w:rPr>
              <w:t>V UNIT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325A6" w:rsidRPr="00D211AC" w:rsidRDefault="008325A6" w:rsidP="008A7FC3">
            <w:pPr>
              <w:jc w:val="center"/>
              <w:rPr>
                <w:b/>
                <w:bCs/>
              </w:rPr>
            </w:pPr>
            <w:r w:rsidRPr="00D211AC">
              <w:rPr>
                <w:b/>
                <w:bCs/>
              </w:rPr>
              <w:t>V TOTAL</w:t>
            </w:r>
          </w:p>
        </w:tc>
      </w:tr>
    </w:tbl>
    <w:p w:rsidR="008325A6" w:rsidRPr="00D211AC" w:rsidRDefault="008325A6" w:rsidP="008325A6">
      <w:pPr>
        <w:pStyle w:val="Padro"/>
        <w:jc w:val="both"/>
        <w:rPr>
          <w:szCs w:val="24"/>
        </w:rPr>
      </w:pPr>
    </w:p>
    <w:p w:rsidR="008325A6" w:rsidRPr="00D211AC" w:rsidRDefault="008325A6" w:rsidP="008325A6">
      <w:pPr>
        <w:pStyle w:val="Padro"/>
        <w:jc w:val="both"/>
        <w:rPr>
          <w:szCs w:val="24"/>
        </w:rPr>
      </w:pPr>
      <w:r w:rsidRPr="00D211AC">
        <w:rPr>
          <w:szCs w:val="24"/>
        </w:rPr>
        <w:t xml:space="preserve">b) Nos preços acima estão incluídos todos os insumos que o compõem, inclusive as despesas com: impostos, taxas, frete, seguros, quaisquer outros que incidam direta ou indiretamente no </w:t>
      </w:r>
      <w:r w:rsidRPr="00D211AC">
        <w:rPr>
          <w:b/>
          <w:szCs w:val="24"/>
        </w:rPr>
        <w:t>fornecimento dos produtos</w:t>
      </w:r>
      <w:r w:rsidRPr="00D211AC">
        <w:rPr>
          <w:szCs w:val="24"/>
        </w:rPr>
        <w:t xml:space="preserve"> no Município de São José do Seridó/ RN objeto desta Licitação. </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r w:rsidRPr="00D211AC">
        <w:rPr>
          <w:szCs w:val="24"/>
        </w:rPr>
        <w:t>c) Prazo de validade da proposta: (no mínimo de 120 dias).</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r w:rsidRPr="00D211AC">
        <w:rPr>
          <w:szCs w:val="24"/>
        </w:rPr>
        <w:t xml:space="preserve">d) Caso nos seja adjudicado o objeto da presente licitação, nos comprometemos receber a nota de empenho/Autorização de Compra no prazo determinado no Edital, indicando para esse fim o </w:t>
      </w:r>
      <w:proofErr w:type="gramStart"/>
      <w:r w:rsidRPr="00D211AC">
        <w:rPr>
          <w:szCs w:val="24"/>
        </w:rPr>
        <w:t>Sr.</w:t>
      </w:r>
      <w:proofErr w:type="gramEnd"/>
      <w:r w:rsidRPr="00D211AC">
        <w:rPr>
          <w:szCs w:val="24"/>
        </w:rPr>
        <w:t xml:space="preserve"> ____________________, Carteira de identidade nº _____________, CPF nº _______________, (função na empresa), (endereço residencial) como responsável legal desta empresa.</w:t>
      </w:r>
    </w:p>
    <w:p w:rsidR="008325A6" w:rsidRPr="00D211AC" w:rsidRDefault="008325A6" w:rsidP="008325A6">
      <w:pPr>
        <w:pStyle w:val="Corpodetexto3"/>
        <w:spacing w:line="240" w:lineRule="auto"/>
        <w:rPr>
          <w:rFonts w:ascii="Times New Roman" w:hAnsi="Times New Roman"/>
          <w:sz w:val="24"/>
          <w:szCs w:val="24"/>
        </w:rPr>
      </w:pPr>
    </w:p>
    <w:p w:rsidR="008325A6" w:rsidRPr="00D211AC" w:rsidRDefault="008325A6" w:rsidP="008325A6">
      <w:pPr>
        <w:pStyle w:val="Corpodetexto3"/>
        <w:spacing w:line="240" w:lineRule="auto"/>
        <w:rPr>
          <w:rFonts w:ascii="Times New Roman" w:hAnsi="Times New Roman"/>
          <w:sz w:val="24"/>
          <w:szCs w:val="24"/>
        </w:rPr>
      </w:pPr>
      <w:r w:rsidRPr="00D211AC">
        <w:rPr>
          <w:rFonts w:ascii="Times New Roman" w:hAnsi="Times New Roman"/>
          <w:sz w:val="24"/>
          <w:szCs w:val="24"/>
        </w:rPr>
        <w:t>e) Dados bancários: (informar banco, agência e conta corrente).</w:t>
      </w:r>
    </w:p>
    <w:p w:rsidR="008325A6" w:rsidRPr="00D211AC" w:rsidRDefault="008325A6" w:rsidP="008325A6">
      <w:pPr>
        <w:pStyle w:val="Corpodetexto3"/>
        <w:spacing w:line="240" w:lineRule="auto"/>
        <w:rPr>
          <w:rFonts w:ascii="Times New Roman" w:hAnsi="Times New Roman"/>
          <w:sz w:val="24"/>
          <w:szCs w:val="24"/>
        </w:rPr>
      </w:pPr>
    </w:p>
    <w:p w:rsidR="008325A6" w:rsidRPr="00D211AC" w:rsidRDefault="008325A6" w:rsidP="008325A6">
      <w:pPr>
        <w:pStyle w:val="Corpodetexto3"/>
        <w:spacing w:line="240" w:lineRule="auto"/>
        <w:rPr>
          <w:rFonts w:ascii="Times New Roman" w:hAnsi="Times New Roman"/>
          <w:sz w:val="24"/>
          <w:szCs w:val="24"/>
        </w:rPr>
      </w:pPr>
      <w:r w:rsidRPr="00D211AC">
        <w:rPr>
          <w:rFonts w:ascii="Times New Roman" w:hAnsi="Times New Roman"/>
          <w:sz w:val="24"/>
          <w:szCs w:val="24"/>
        </w:rPr>
        <w:t>f) E-mail para o recebimento da AC: ________________.</w:t>
      </w:r>
    </w:p>
    <w:p w:rsidR="008325A6" w:rsidRPr="00D211AC" w:rsidRDefault="008325A6" w:rsidP="008325A6">
      <w:pPr>
        <w:pStyle w:val="Corpodetexto3"/>
        <w:spacing w:line="240" w:lineRule="auto"/>
        <w:rPr>
          <w:rFonts w:ascii="Times New Roman" w:hAnsi="Times New Roman"/>
          <w:sz w:val="24"/>
          <w:szCs w:val="24"/>
        </w:rPr>
      </w:pPr>
    </w:p>
    <w:p w:rsidR="008325A6" w:rsidRPr="00D211AC" w:rsidRDefault="008325A6" w:rsidP="008325A6">
      <w:pPr>
        <w:pStyle w:val="Corpodetexto3"/>
        <w:spacing w:line="240" w:lineRule="auto"/>
        <w:rPr>
          <w:rFonts w:ascii="Times New Roman" w:hAnsi="Times New Roman"/>
          <w:sz w:val="24"/>
          <w:szCs w:val="24"/>
        </w:rPr>
      </w:pPr>
      <w:r w:rsidRPr="00D211AC">
        <w:rPr>
          <w:rFonts w:ascii="Times New Roman" w:hAnsi="Times New Roman"/>
          <w:sz w:val="24"/>
          <w:szCs w:val="24"/>
        </w:rPr>
        <w:t>Finalizando, declaramos que estamos de pleno acordo com todas as condições estabelecidas no Edital e em seus anexos.</w:t>
      </w:r>
    </w:p>
    <w:p w:rsidR="008325A6" w:rsidRPr="00D211AC" w:rsidRDefault="008325A6" w:rsidP="008325A6">
      <w:pPr>
        <w:pStyle w:val="Corpodetexto3"/>
        <w:spacing w:line="240" w:lineRule="auto"/>
        <w:rPr>
          <w:rFonts w:ascii="Times New Roman" w:hAnsi="Times New Roman"/>
          <w:sz w:val="24"/>
          <w:szCs w:val="24"/>
        </w:rPr>
      </w:pPr>
    </w:p>
    <w:p w:rsidR="008325A6" w:rsidRPr="00D211AC" w:rsidRDefault="008325A6" w:rsidP="008325A6">
      <w:pPr>
        <w:pStyle w:val="Corpodetexto3"/>
        <w:spacing w:line="240" w:lineRule="auto"/>
        <w:rPr>
          <w:rFonts w:ascii="Times New Roman" w:hAnsi="Times New Roman"/>
          <w:sz w:val="24"/>
          <w:szCs w:val="24"/>
        </w:rPr>
      </w:pPr>
      <w:r w:rsidRPr="00D211AC">
        <w:rPr>
          <w:rFonts w:ascii="Times New Roman" w:hAnsi="Times New Roman"/>
          <w:sz w:val="24"/>
          <w:szCs w:val="24"/>
        </w:rPr>
        <w:lastRenderedPageBreak/>
        <w:t xml:space="preserve">Local e data, </w:t>
      </w:r>
    </w:p>
    <w:p w:rsidR="008325A6" w:rsidRPr="00D211AC" w:rsidRDefault="008325A6" w:rsidP="008325A6">
      <w:pPr>
        <w:pStyle w:val="Corpodetexto3"/>
        <w:spacing w:line="240" w:lineRule="auto"/>
        <w:rPr>
          <w:rFonts w:ascii="Times New Roman" w:hAnsi="Times New Roman"/>
          <w:sz w:val="24"/>
          <w:szCs w:val="24"/>
        </w:rPr>
      </w:pPr>
    </w:p>
    <w:p w:rsidR="008325A6" w:rsidRPr="00D211AC" w:rsidRDefault="008325A6" w:rsidP="008325A6">
      <w:pPr>
        <w:pStyle w:val="Padro"/>
        <w:jc w:val="center"/>
        <w:rPr>
          <w:szCs w:val="24"/>
        </w:rPr>
      </w:pPr>
      <w:r w:rsidRPr="00D211AC">
        <w:rPr>
          <w:szCs w:val="24"/>
        </w:rPr>
        <w:t>_____________________________________________</w:t>
      </w:r>
    </w:p>
    <w:p w:rsidR="008325A6" w:rsidRPr="00D211AC" w:rsidRDefault="008325A6" w:rsidP="008325A6">
      <w:pPr>
        <w:pStyle w:val="Ttulo1"/>
        <w:jc w:val="center"/>
        <w:rPr>
          <w:b w:val="0"/>
          <w:sz w:val="24"/>
          <w:u w:val="none"/>
          <w:lang w:val="pt-BR"/>
        </w:rPr>
      </w:pPr>
      <w:r w:rsidRPr="00D211AC">
        <w:rPr>
          <w:b w:val="0"/>
          <w:sz w:val="24"/>
          <w:u w:val="none"/>
          <w:lang w:val="pt-BR"/>
        </w:rPr>
        <w:t>Nome e Cargo do Representante da Empresa</w:t>
      </w:r>
    </w:p>
    <w:p w:rsidR="008325A6" w:rsidRPr="00D211AC" w:rsidRDefault="008325A6" w:rsidP="008325A6">
      <w:pPr>
        <w:pStyle w:val="Padro"/>
        <w:jc w:val="center"/>
        <w:rPr>
          <w:szCs w:val="24"/>
        </w:rPr>
      </w:pPr>
      <w:r w:rsidRPr="00D211AC">
        <w:rPr>
          <w:szCs w:val="24"/>
        </w:rPr>
        <w:t>CPF nº</w:t>
      </w:r>
    </w:p>
    <w:p w:rsidR="008325A6" w:rsidRPr="00D211AC" w:rsidRDefault="008325A6" w:rsidP="008325A6">
      <w:pPr>
        <w:pStyle w:val="Padro"/>
        <w:jc w:val="center"/>
        <w:rPr>
          <w:rFonts w:eastAsia="Arial Unicode MS"/>
          <w:szCs w:val="24"/>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Default="008325A6"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Default="001F3162" w:rsidP="008325A6">
      <w:pPr>
        <w:pStyle w:val="Padro"/>
        <w:jc w:val="center"/>
        <w:rPr>
          <w:b/>
          <w:szCs w:val="24"/>
          <w:u w:val="single"/>
        </w:rPr>
      </w:pPr>
    </w:p>
    <w:p w:rsidR="001F3162" w:rsidRPr="00D211AC" w:rsidRDefault="001F3162" w:rsidP="008325A6">
      <w:pPr>
        <w:pStyle w:val="Padro"/>
        <w:jc w:val="center"/>
        <w:rPr>
          <w:b/>
          <w:szCs w:val="24"/>
          <w:u w:val="single"/>
        </w:rPr>
      </w:pPr>
    </w:p>
    <w:p w:rsidR="008325A6" w:rsidRPr="00D211AC" w:rsidRDefault="008325A6" w:rsidP="008325A6">
      <w:pPr>
        <w:pStyle w:val="Padro"/>
        <w:jc w:val="center"/>
        <w:rPr>
          <w:b/>
          <w:szCs w:val="24"/>
          <w:u w:val="single"/>
        </w:rPr>
      </w:pPr>
      <w:r w:rsidRPr="00D211AC">
        <w:rPr>
          <w:b/>
          <w:szCs w:val="24"/>
          <w:u w:val="single"/>
        </w:rPr>
        <w:lastRenderedPageBreak/>
        <w:t>ANEXO VIII – MODELO DA DECLARAÇÃO DE ELABORAÇÃO INDEPENDENTE DE PROPOSTA</w:t>
      </w:r>
    </w:p>
    <w:p w:rsidR="008325A6" w:rsidRPr="00D211AC" w:rsidRDefault="008325A6" w:rsidP="008325A6">
      <w:pPr>
        <w:pStyle w:val="Padro"/>
        <w:jc w:val="center"/>
        <w:rPr>
          <w:rFonts w:eastAsia="Arial Unicode MS"/>
          <w:szCs w:val="24"/>
        </w:rPr>
      </w:pPr>
    </w:p>
    <w:p w:rsidR="008325A6" w:rsidRPr="00D211AC" w:rsidRDefault="008325A6" w:rsidP="008325A6">
      <w:pPr>
        <w:pStyle w:val="Padro"/>
        <w:jc w:val="center"/>
        <w:rPr>
          <w:rFonts w:eastAsia="Arial Unicode MS"/>
          <w:szCs w:val="24"/>
        </w:rPr>
      </w:pPr>
    </w:p>
    <w:tbl>
      <w:tblPr>
        <w:tblW w:w="0" w:type="auto"/>
        <w:jc w:val="center"/>
        <w:tblLayout w:type="fixed"/>
        <w:tblCellMar>
          <w:left w:w="0" w:type="dxa"/>
          <w:right w:w="0" w:type="dxa"/>
        </w:tblCellMar>
        <w:tblLook w:val="0000" w:firstRow="0" w:lastRow="0" w:firstColumn="0" w:lastColumn="0" w:noHBand="0" w:noVBand="0"/>
      </w:tblPr>
      <w:tblGrid>
        <w:gridCol w:w="7052"/>
      </w:tblGrid>
      <w:tr w:rsidR="008325A6" w:rsidRPr="00D211AC" w:rsidTr="008A7FC3">
        <w:trPr>
          <w:jc w:val="center"/>
        </w:trPr>
        <w:tc>
          <w:tcPr>
            <w:tcW w:w="7052" w:type="dxa"/>
            <w:tcBorders>
              <w:top w:val="single" w:sz="2" w:space="0" w:color="000000"/>
              <w:left w:val="single" w:sz="2" w:space="0" w:color="000000"/>
              <w:bottom w:val="single" w:sz="2" w:space="0" w:color="000000"/>
              <w:right w:val="single" w:sz="2" w:space="0" w:color="000000"/>
            </w:tcBorders>
          </w:tcPr>
          <w:p w:rsidR="008325A6" w:rsidRPr="00D211AC" w:rsidRDefault="008325A6" w:rsidP="008A7FC3">
            <w:pPr>
              <w:pStyle w:val="Saudao"/>
              <w:suppressAutoHyphens w:val="0"/>
              <w:rPr>
                <w:rFonts w:ascii="Times New Roman" w:hAnsi="Times New Roman"/>
                <w:szCs w:val="24"/>
              </w:rPr>
            </w:pPr>
          </w:p>
          <w:p w:rsidR="008325A6" w:rsidRPr="00D211AC" w:rsidRDefault="008325A6" w:rsidP="008A7FC3">
            <w:pPr>
              <w:jc w:val="center"/>
            </w:pPr>
            <w:r w:rsidRPr="00D211AC">
              <w:t>DADOS DA EMPRESA</w:t>
            </w:r>
          </w:p>
          <w:p w:rsidR="008325A6" w:rsidRPr="00D211AC" w:rsidRDefault="008325A6" w:rsidP="008A7FC3">
            <w:pPr>
              <w:jc w:val="both"/>
            </w:pPr>
          </w:p>
        </w:tc>
      </w:tr>
    </w:tbl>
    <w:p w:rsidR="008325A6" w:rsidRPr="00D211AC" w:rsidRDefault="008325A6" w:rsidP="008325A6">
      <w:pPr>
        <w:pStyle w:val="Padro"/>
        <w:jc w:val="both"/>
        <w:rPr>
          <w:szCs w:val="24"/>
        </w:rPr>
      </w:pPr>
    </w:p>
    <w:p w:rsidR="008325A6" w:rsidRPr="00D211AC" w:rsidRDefault="001F3162" w:rsidP="008325A6">
      <w:pPr>
        <w:pStyle w:val="Padro"/>
        <w:rPr>
          <w:b/>
          <w:szCs w:val="24"/>
        </w:rPr>
      </w:pPr>
      <w:r>
        <w:rPr>
          <w:b/>
          <w:szCs w:val="24"/>
        </w:rPr>
        <w:t xml:space="preserve">Pregão Presencial nº 001/2018 </w:t>
      </w:r>
    </w:p>
    <w:p w:rsidR="008325A6" w:rsidRPr="00D211AC" w:rsidRDefault="001F3162" w:rsidP="008325A6">
      <w:pPr>
        <w:pStyle w:val="Padro"/>
        <w:rPr>
          <w:b/>
          <w:szCs w:val="24"/>
        </w:rPr>
      </w:pPr>
      <w:r>
        <w:rPr>
          <w:b/>
          <w:szCs w:val="24"/>
        </w:rPr>
        <w:t>Processo Licitatório CMSJS/ RN n° 002/2018</w:t>
      </w:r>
    </w:p>
    <w:p w:rsidR="008325A6" w:rsidRPr="00D211AC" w:rsidRDefault="008325A6" w:rsidP="008325A6">
      <w:pPr>
        <w:pStyle w:val="Padro"/>
        <w:jc w:val="center"/>
        <w:rPr>
          <w:rFonts w:eastAsia="Arial Unicode MS"/>
          <w:szCs w:val="24"/>
        </w:rPr>
      </w:pPr>
    </w:p>
    <w:p w:rsidR="008325A6" w:rsidRPr="00D211AC" w:rsidRDefault="008325A6" w:rsidP="008325A6">
      <w:pPr>
        <w:pStyle w:val="Padro"/>
        <w:jc w:val="both"/>
        <w:rPr>
          <w:rFonts w:eastAsia="Arial Unicode MS"/>
          <w:szCs w:val="24"/>
        </w:rPr>
      </w:pPr>
      <w:proofErr w:type="gramStart"/>
      <w:r w:rsidRPr="00D211AC">
        <w:rPr>
          <w:rFonts w:eastAsia="Arial Unicode MS"/>
          <w:szCs w:val="24"/>
        </w:rPr>
        <w:t>Declaro,</w:t>
      </w:r>
      <w:proofErr w:type="gramEnd"/>
      <w:r w:rsidRPr="00D211AC">
        <w:rPr>
          <w:rFonts w:eastAsia="Arial Unicode MS"/>
          <w:szCs w:val="24"/>
        </w:rPr>
        <w:t xml:space="preserve"> para fins de atendimento às exigências editalícias, sob as penas da Lei, em especial o art. 299 do Código Penal Brasileiro, que:</w:t>
      </w:r>
    </w:p>
    <w:p w:rsidR="008325A6" w:rsidRPr="00D211AC" w:rsidRDefault="008325A6" w:rsidP="008325A6">
      <w:pPr>
        <w:pStyle w:val="Padro"/>
        <w:jc w:val="both"/>
        <w:rPr>
          <w:rFonts w:eastAsia="Arial Unicode MS"/>
          <w:szCs w:val="24"/>
        </w:rPr>
      </w:pPr>
    </w:p>
    <w:p w:rsidR="008325A6" w:rsidRPr="00D211AC" w:rsidRDefault="008325A6" w:rsidP="008325A6">
      <w:pPr>
        <w:pStyle w:val="Padro"/>
        <w:numPr>
          <w:ilvl w:val="0"/>
          <w:numId w:val="26"/>
        </w:numPr>
        <w:ind w:left="0" w:firstLine="0"/>
        <w:jc w:val="both"/>
        <w:rPr>
          <w:rFonts w:eastAsia="Arial Unicode MS"/>
          <w:szCs w:val="24"/>
        </w:rPr>
      </w:pPr>
      <w:r w:rsidRPr="00D211AC">
        <w:rPr>
          <w:rFonts w:eastAsia="Arial Unicode MS"/>
          <w:szCs w:val="24"/>
        </w:rPr>
        <w:t>A proposta apresentada para participar desta Licitação foi elaborada de maneira independente pela licitante, e o conteúdo da proposta não foi, no todo ou em parte, direta ou indiretamente, informado, discutido ou recebido de qualquer outro participante potencial ou de fato desta Licitação por qualquer meio ou por qualquer pessoa;</w:t>
      </w:r>
    </w:p>
    <w:p w:rsidR="008325A6" w:rsidRPr="00D211AC" w:rsidRDefault="008325A6" w:rsidP="008325A6">
      <w:pPr>
        <w:pStyle w:val="Padro"/>
        <w:numPr>
          <w:ilvl w:val="0"/>
          <w:numId w:val="26"/>
        </w:numPr>
        <w:ind w:left="0" w:firstLine="0"/>
        <w:jc w:val="both"/>
        <w:rPr>
          <w:rFonts w:eastAsia="Arial Unicode MS"/>
          <w:szCs w:val="24"/>
        </w:rPr>
      </w:pPr>
      <w:r w:rsidRPr="00D211AC">
        <w:rPr>
          <w:rFonts w:eastAsia="Arial Unicode MS"/>
          <w:szCs w:val="24"/>
        </w:rPr>
        <w:t>A intenção de apresentar a proposta elaborada para participar desta Licitação não foi informada, discutida ou recebida de qualquer outro participante potencial ou de fato desta Licitação, por qualquer meio ou por qualquer pessoa;</w:t>
      </w:r>
    </w:p>
    <w:p w:rsidR="008325A6" w:rsidRPr="00D211AC" w:rsidRDefault="008325A6" w:rsidP="008325A6">
      <w:pPr>
        <w:pStyle w:val="Padro"/>
        <w:numPr>
          <w:ilvl w:val="0"/>
          <w:numId w:val="26"/>
        </w:numPr>
        <w:ind w:left="0" w:firstLine="0"/>
        <w:jc w:val="both"/>
        <w:rPr>
          <w:rFonts w:eastAsia="Arial Unicode MS"/>
          <w:szCs w:val="24"/>
        </w:rPr>
      </w:pPr>
      <w:r w:rsidRPr="00D211AC">
        <w:rPr>
          <w:rFonts w:eastAsia="Arial Unicode MS"/>
          <w:szCs w:val="24"/>
        </w:rPr>
        <w:t>Que não tentou, por qualquer meio ou por qualquer pessoa, influir na decisão de qualquer outro participante potencial ou de fato desta Licitação quanto a participar ou não da referida licitação;</w:t>
      </w:r>
    </w:p>
    <w:p w:rsidR="008325A6" w:rsidRPr="00D211AC" w:rsidRDefault="008325A6" w:rsidP="008325A6">
      <w:pPr>
        <w:pStyle w:val="Padro"/>
        <w:numPr>
          <w:ilvl w:val="0"/>
          <w:numId w:val="26"/>
        </w:numPr>
        <w:ind w:left="0" w:firstLine="0"/>
        <w:jc w:val="both"/>
        <w:rPr>
          <w:rFonts w:eastAsia="Arial Unicode MS"/>
          <w:szCs w:val="24"/>
        </w:rPr>
      </w:pPr>
      <w:r w:rsidRPr="00D211AC">
        <w:rPr>
          <w:rFonts w:eastAsia="Arial Unicode MS"/>
          <w:szCs w:val="24"/>
        </w:rPr>
        <w:t>Que o conteúdo da proposta apresentada para participar desta Licitação não será, no todo ou em parte, direta ou indiretamente, comunicado ou discutido com qualquer outro participante potencial ou de fato desta Licitação antes da adjudicação do objeto da referida licitação;</w:t>
      </w:r>
    </w:p>
    <w:p w:rsidR="008325A6" w:rsidRPr="00D211AC" w:rsidRDefault="008325A6" w:rsidP="008325A6">
      <w:pPr>
        <w:pStyle w:val="Padro"/>
        <w:numPr>
          <w:ilvl w:val="0"/>
          <w:numId w:val="26"/>
        </w:numPr>
        <w:ind w:left="0" w:firstLine="0"/>
        <w:jc w:val="both"/>
        <w:rPr>
          <w:rFonts w:eastAsia="Arial Unicode MS"/>
          <w:szCs w:val="24"/>
        </w:rPr>
      </w:pPr>
      <w:r w:rsidRPr="00D211AC">
        <w:rPr>
          <w:rFonts w:eastAsia="Arial Unicode MS"/>
          <w:szCs w:val="24"/>
        </w:rPr>
        <w:t xml:space="preserve">Que o conteúdo da proposta apresentada para participar desta Licitação não foi, no todo ou em parte, direta ou indiretamente, informado, discutido ou recebido de qualquer integrante da </w:t>
      </w:r>
      <w:r w:rsidR="001F3162">
        <w:rPr>
          <w:b/>
          <w:szCs w:val="24"/>
        </w:rPr>
        <w:t>Administração da Câmara Municipal</w:t>
      </w:r>
      <w:r w:rsidRPr="00D211AC">
        <w:rPr>
          <w:b/>
          <w:szCs w:val="24"/>
        </w:rPr>
        <w:t xml:space="preserve"> de São José do Seridó/ RN</w:t>
      </w:r>
      <w:r w:rsidRPr="00D211AC">
        <w:rPr>
          <w:rFonts w:eastAsia="Arial Unicode MS"/>
          <w:szCs w:val="24"/>
        </w:rPr>
        <w:t xml:space="preserve"> antes da abertura oficial das propostas; </w:t>
      </w:r>
      <w:proofErr w:type="gramStart"/>
      <w:r w:rsidRPr="00D211AC">
        <w:rPr>
          <w:rFonts w:eastAsia="Arial Unicode MS"/>
          <w:szCs w:val="24"/>
        </w:rPr>
        <w:t>e</w:t>
      </w:r>
      <w:proofErr w:type="gramEnd"/>
    </w:p>
    <w:p w:rsidR="008325A6" w:rsidRPr="00D211AC" w:rsidRDefault="008325A6" w:rsidP="008325A6">
      <w:pPr>
        <w:pStyle w:val="Padro"/>
        <w:numPr>
          <w:ilvl w:val="0"/>
          <w:numId w:val="26"/>
        </w:numPr>
        <w:ind w:left="0" w:firstLine="0"/>
        <w:jc w:val="both"/>
        <w:rPr>
          <w:rFonts w:eastAsia="Arial Unicode MS"/>
          <w:szCs w:val="24"/>
        </w:rPr>
      </w:pPr>
      <w:r w:rsidRPr="00D211AC">
        <w:rPr>
          <w:rFonts w:eastAsia="Arial Unicode MS"/>
          <w:szCs w:val="24"/>
        </w:rPr>
        <w:t>Que está plenamente ciente do teor e da extensão desta declaração e que detém plenos poderes e informações para firmá-las.</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r w:rsidRPr="00D211AC">
        <w:rPr>
          <w:szCs w:val="24"/>
        </w:rPr>
        <w:t>Local e data</w:t>
      </w:r>
    </w:p>
    <w:p w:rsidR="008325A6" w:rsidRPr="00D211AC" w:rsidRDefault="008325A6" w:rsidP="008325A6">
      <w:pPr>
        <w:pStyle w:val="Padro"/>
        <w:jc w:val="both"/>
        <w:rPr>
          <w:szCs w:val="24"/>
        </w:rPr>
      </w:pPr>
    </w:p>
    <w:p w:rsidR="008325A6" w:rsidRPr="00D211AC" w:rsidRDefault="008325A6" w:rsidP="008325A6">
      <w:pPr>
        <w:pStyle w:val="Padro"/>
        <w:jc w:val="both"/>
        <w:rPr>
          <w:szCs w:val="24"/>
        </w:rPr>
      </w:pPr>
    </w:p>
    <w:p w:rsidR="008325A6" w:rsidRPr="00D211AC" w:rsidRDefault="008325A6" w:rsidP="008325A6">
      <w:pPr>
        <w:pStyle w:val="Padro"/>
        <w:jc w:val="center"/>
        <w:rPr>
          <w:szCs w:val="24"/>
        </w:rPr>
      </w:pPr>
      <w:r w:rsidRPr="00D211AC">
        <w:rPr>
          <w:szCs w:val="24"/>
        </w:rPr>
        <w:t>_____________________________________________</w:t>
      </w:r>
    </w:p>
    <w:p w:rsidR="008325A6" w:rsidRPr="00D211AC" w:rsidRDefault="008325A6" w:rsidP="008325A6">
      <w:pPr>
        <w:pStyle w:val="Ttulo1"/>
        <w:jc w:val="center"/>
        <w:rPr>
          <w:b w:val="0"/>
          <w:sz w:val="24"/>
          <w:u w:val="none"/>
          <w:lang w:val="pt-BR"/>
        </w:rPr>
      </w:pPr>
      <w:r w:rsidRPr="00D211AC">
        <w:rPr>
          <w:b w:val="0"/>
          <w:sz w:val="24"/>
          <w:u w:val="none"/>
          <w:lang w:val="pt-BR"/>
        </w:rPr>
        <w:t>Nome e Cargo do Representante da Empresa</w:t>
      </w:r>
    </w:p>
    <w:p w:rsidR="008325A6" w:rsidRPr="00D211AC" w:rsidRDefault="008325A6" w:rsidP="008325A6">
      <w:pPr>
        <w:pStyle w:val="Padro"/>
        <w:jc w:val="center"/>
        <w:rPr>
          <w:szCs w:val="24"/>
        </w:rPr>
      </w:pPr>
      <w:r w:rsidRPr="00D211AC">
        <w:rPr>
          <w:szCs w:val="24"/>
        </w:rPr>
        <w:t xml:space="preserve">CPF nº </w:t>
      </w:r>
    </w:p>
    <w:p w:rsidR="008325A6" w:rsidRPr="00D211AC" w:rsidRDefault="008325A6" w:rsidP="008325A6">
      <w:pPr>
        <w:pStyle w:val="Padro"/>
        <w:jc w:val="center"/>
        <w:rPr>
          <w:rFonts w:eastAsia="Arial Unicode MS"/>
          <w:szCs w:val="24"/>
        </w:rPr>
      </w:pPr>
      <w:r w:rsidRPr="00D211AC">
        <w:rPr>
          <w:rFonts w:eastAsia="Arial Unicode MS"/>
          <w:szCs w:val="24"/>
        </w:rPr>
        <w:tab/>
      </w:r>
    </w:p>
    <w:p w:rsidR="008325A6" w:rsidRPr="00D211AC" w:rsidRDefault="008325A6" w:rsidP="008325A6">
      <w:pPr>
        <w:pStyle w:val="Padro"/>
        <w:jc w:val="center"/>
        <w:rPr>
          <w:rFonts w:eastAsia="Arial Unicode MS"/>
          <w:szCs w:val="24"/>
        </w:rPr>
      </w:pPr>
    </w:p>
    <w:p w:rsidR="008325A6" w:rsidRDefault="008325A6"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Default="001F3162" w:rsidP="008325A6">
      <w:pPr>
        <w:pStyle w:val="Padro"/>
        <w:jc w:val="center"/>
        <w:rPr>
          <w:rFonts w:eastAsia="Arial Unicode MS"/>
          <w:szCs w:val="24"/>
        </w:rPr>
      </w:pPr>
    </w:p>
    <w:p w:rsidR="001F3162" w:rsidRPr="00D211AC" w:rsidRDefault="001F3162" w:rsidP="008325A6">
      <w:pPr>
        <w:pStyle w:val="Padro"/>
        <w:jc w:val="center"/>
        <w:rPr>
          <w:rFonts w:eastAsia="Arial Unicode MS"/>
          <w:szCs w:val="24"/>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r w:rsidRPr="00D211AC">
        <w:rPr>
          <w:b/>
          <w:szCs w:val="24"/>
          <w:u w:val="single"/>
        </w:rPr>
        <w:t>ANEXO IX – MINUTA DA ATA DE REGISTRO DE PREÇOS Nº __/2017</w:t>
      </w:r>
    </w:p>
    <w:p w:rsidR="008325A6" w:rsidRPr="00D211AC" w:rsidRDefault="008325A6" w:rsidP="008325A6">
      <w:pPr>
        <w:pStyle w:val="Padro"/>
        <w:jc w:val="center"/>
        <w:rPr>
          <w:b/>
          <w:szCs w:val="24"/>
          <w:u w:val="single"/>
        </w:rPr>
      </w:pPr>
    </w:p>
    <w:p w:rsidR="008325A6" w:rsidRPr="00D211AC" w:rsidRDefault="001F3162" w:rsidP="008325A6">
      <w:pPr>
        <w:pStyle w:val="WW-Recuodecorpodetexto2"/>
        <w:ind w:left="0" w:firstLine="0"/>
        <w:rPr>
          <w:sz w:val="24"/>
          <w:szCs w:val="24"/>
        </w:rPr>
      </w:pPr>
      <w:r>
        <w:rPr>
          <w:b/>
          <w:sz w:val="24"/>
          <w:szCs w:val="24"/>
        </w:rPr>
        <w:t>A CÂMARA MUNICIPAL DE SÃO JOSÉ DO SERIDÓ/RN</w:t>
      </w:r>
      <w:r w:rsidR="008325A6" w:rsidRPr="00D211AC">
        <w:rPr>
          <w:sz w:val="24"/>
          <w:szCs w:val="24"/>
        </w:rPr>
        <w:t xml:space="preserve">, inscrito no CNPJ/ MF sob o n° </w:t>
      </w:r>
      <w:r>
        <w:rPr>
          <w:sz w:val="24"/>
          <w:szCs w:val="24"/>
        </w:rPr>
        <w:t>10.873.032/0001-55</w:t>
      </w:r>
      <w:r w:rsidR="008325A6" w:rsidRPr="00D211AC">
        <w:rPr>
          <w:sz w:val="24"/>
          <w:szCs w:val="24"/>
        </w:rPr>
        <w:t>, com se</w:t>
      </w:r>
      <w:r>
        <w:rPr>
          <w:sz w:val="24"/>
          <w:szCs w:val="24"/>
        </w:rPr>
        <w:t>de na Rua Vicente Pereira, nº 115</w:t>
      </w:r>
      <w:r w:rsidR="008325A6" w:rsidRPr="00D211AC">
        <w:rPr>
          <w:sz w:val="24"/>
          <w:szCs w:val="24"/>
        </w:rPr>
        <w:t>, Cen</w:t>
      </w:r>
      <w:r>
        <w:rPr>
          <w:sz w:val="24"/>
          <w:szCs w:val="24"/>
        </w:rPr>
        <w:t xml:space="preserve">tro, neste ato representado pelo Presidente da Câmara Municipal, Sr. Daniel </w:t>
      </w:r>
      <w:proofErr w:type="spellStart"/>
      <w:r>
        <w:rPr>
          <w:sz w:val="24"/>
          <w:szCs w:val="24"/>
        </w:rPr>
        <w:t>Andson</w:t>
      </w:r>
      <w:proofErr w:type="spellEnd"/>
      <w:r>
        <w:rPr>
          <w:sz w:val="24"/>
          <w:szCs w:val="24"/>
        </w:rPr>
        <w:t xml:space="preserve"> da Costa</w:t>
      </w:r>
      <w:r w:rsidR="008325A6" w:rsidRPr="00D211AC">
        <w:rPr>
          <w:sz w:val="24"/>
          <w:szCs w:val="24"/>
        </w:rPr>
        <w:t xml:space="preserve">, doravante denominado simplesmente </w:t>
      </w:r>
      <w:r w:rsidR="008325A6" w:rsidRPr="00D211AC">
        <w:rPr>
          <w:b/>
          <w:bCs/>
          <w:sz w:val="24"/>
          <w:szCs w:val="24"/>
        </w:rPr>
        <w:t>PROMITENTE CONTRATANTE</w:t>
      </w:r>
      <w:r w:rsidR="008325A6" w:rsidRPr="00D211AC">
        <w:rPr>
          <w:sz w:val="24"/>
          <w:szCs w:val="24"/>
        </w:rPr>
        <w:t>, e a empresa _____, inscrita no CNPJ nº ___, com Inscrição Estadual nº __ e sede na ___, neste ato representada por ______, (nacionalidade), (estado civil), (profissão), portador de RG nº ___</w:t>
      </w:r>
      <w:proofErr w:type="gramStart"/>
      <w:r w:rsidR="008325A6" w:rsidRPr="00D211AC">
        <w:rPr>
          <w:sz w:val="24"/>
          <w:szCs w:val="24"/>
        </w:rPr>
        <w:t>(</w:t>
      </w:r>
      <w:proofErr w:type="gramEnd"/>
      <w:r w:rsidR="008325A6" w:rsidRPr="00D211AC">
        <w:rPr>
          <w:sz w:val="24"/>
          <w:szCs w:val="24"/>
        </w:rPr>
        <w:t xml:space="preserve">SSP/ ___) e CPF nº ____, residente na ____, doravante denominado simplesmente </w:t>
      </w:r>
      <w:r w:rsidR="008325A6" w:rsidRPr="00D211AC">
        <w:rPr>
          <w:b/>
          <w:bCs/>
          <w:sz w:val="24"/>
          <w:szCs w:val="24"/>
        </w:rPr>
        <w:t xml:space="preserve">PROMITENTE CONTRATADA, </w:t>
      </w:r>
      <w:r w:rsidR="008325A6" w:rsidRPr="00D211AC">
        <w:rPr>
          <w:sz w:val="24"/>
          <w:szCs w:val="24"/>
        </w:rPr>
        <w:t>de acordo com a Lei nº 8.666, de 21 de j</w:t>
      </w:r>
      <w:r>
        <w:rPr>
          <w:sz w:val="24"/>
          <w:szCs w:val="24"/>
        </w:rPr>
        <w:t>unho de 1993 e suas alterações</w:t>
      </w:r>
      <w:r w:rsidR="008325A6" w:rsidRPr="00D211AC">
        <w:rPr>
          <w:sz w:val="24"/>
          <w:szCs w:val="24"/>
        </w:rPr>
        <w:t xml:space="preserve">, conforme classificação das propostas apresentadas no </w:t>
      </w:r>
      <w:r w:rsidR="008325A6" w:rsidRPr="00D211AC">
        <w:rPr>
          <w:b/>
          <w:bCs/>
          <w:sz w:val="24"/>
          <w:szCs w:val="24"/>
          <w:u w:val="single"/>
        </w:rPr>
        <w:t xml:space="preserve">Pregão Presencial n° </w:t>
      </w:r>
      <w:r>
        <w:rPr>
          <w:b/>
          <w:bCs/>
          <w:sz w:val="24"/>
          <w:szCs w:val="24"/>
          <w:u w:val="single"/>
        </w:rPr>
        <w:t>001/2018</w:t>
      </w:r>
      <w:r w:rsidR="008325A6" w:rsidRPr="00D211AC">
        <w:rPr>
          <w:sz w:val="24"/>
          <w:szCs w:val="24"/>
        </w:rPr>
        <w:t>, homologado em ____de ____</w:t>
      </w:r>
      <w:r>
        <w:rPr>
          <w:sz w:val="24"/>
          <w:szCs w:val="24"/>
        </w:rPr>
        <w:t xml:space="preserve">_ </w:t>
      </w:r>
      <w:proofErr w:type="spellStart"/>
      <w:r>
        <w:rPr>
          <w:sz w:val="24"/>
          <w:szCs w:val="24"/>
        </w:rPr>
        <w:t>de</w:t>
      </w:r>
      <w:proofErr w:type="spellEnd"/>
      <w:r>
        <w:rPr>
          <w:sz w:val="24"/>
          <w:szCs w:val="24"/>
        </w:rPr>
        <w:t xml:space="preserve"> 2018</w:t>
      </w:r>
      <w:r w:rsidR="008325A6" w:rsidRPr="00D211AC">
        <w:rPr>
          <w:sz w:val="24"/>
          <w:szCs w:val="24"/>
        </w:rPr>
        <w:t>, resolve registrar os preços oferecidos pela empresa, como segue:</w:t>
      </w:r>
    </w:p>
    <w:p w:rsidR="008325A6" w:rsidRPr="00D211AC" w:rsidRDefault="008325A6" w:rsidP="008325A6">
      <w:pPr>
        <w:pStyle w:val="Recuodocorpodetexto"/>
        <w:rPr>
          <w:b w:val="0"/>
          <w:szCs w:val="24"/>
        </w:rPr>
      </w:pPr>
    </w:p>
    <w:p w:rsidR="008325A6" w:rsidRPr="00D211AC" w:rsidRDefault="008325A6" w:rsidP="008325A6">
      <w:pPr>
        <w:pStyle w:val="Recuodocorpodetexto"/>
        <w:rPr>
          <w:szCs w:val="24"/>
        </w:rPr>
      </w:pPr>
      <w:r w:rsidRPr="00D211AC">
        <w:rPr>
          <w:szCs w:val="24"/>
        </w:rPr>
        <w:t>CLÁUSULA PRIMEIRA - DO OBJETO</w:t>
      </w:r>
    </w:p>
    <w:p w:rsidR="008325A6" w:rsidRPr="00D211AC" w:rsidRDefault="008325A6" w:rsidP="008325A6">
      <w:pPr>
        <w:pStyle w:val="Recuodocorpodetexto"/>
        <w:rPr>
          <w:szCs w:val="24"/>
        </w:rPr>
      </w:pPr>
    </w:p>
    <w:p w:rsidR="008325A6" w:rsidRPr="00286C2D" w:rsidRDefault="008325A6" w:rsidP="00286C2D">
      <w:pPr>
        <w:spacing w:line="360" w:lineRule="auto"/>
        <w:jc w:val="both"/>
        <w:rPr>
          <w:rFonts w:eastAsiaTheme="minorHAnsi"/>
          <w:b/>
          <w:iCs/>
        </w:rPr>
      </w:pPr>
      <w:r w:rsidRPr="00D211AC">
        <w:rPr>
          <w:b/>
        </w:rPr>
        <w:t xml:space="preserve">1.1- O objeto desta Ata é o </w:t>
      </w:r>
      <w:r w:rsidRPr="00D211AC">
        <w:t xml:space="preserve">Registro de preços para possível </w:t>
      </w:r>
      <w:r w:rsidR="00286C2D">
        <w:rPr>
          <w:b/>
          <w:iCs/>
        </w:rPr>
        <w:t>A</w:t>
      </w:r>
      <w:r w:rsidR="00286C2D" w:rsidRPr="006751C1">
        <w:rPr>
          <w:b/>
          <w:iCs/>
        </w:rPr>
        <w:t xml:space="preserve">quisição gradativa de </w:t>
      </w:r>
      <w:r w:rsidR="00286C2D" w:rsidRPr="00055293">
        <w:rPr>
          <w:b/>
          <w:iCs/>
        </w:rPr>
        <w:t>material de gêneros alimentícios</w:t>
      </w:r>
      <w:r w:rsidR="00286C2D" w:rsidRPr="00055293">
        <w:rPr>
          <w:b/>
        </w:rPr>
        <w:t>, ma</w:t>
      </w:r>
      <w:r w:rsidR="00286C2D">
        <w:rPr>
          <w:b/>
        </w:rPr>
        <w:t>terial de limpeza, agua mineral e</w:t>
      </w:r>
      <w:r w:rsidR="00286C2D" w:rsidRPr="00055293">
        <w:rPr>
          <w:b/>
        </w:rPr>
        <w:t xml:space="preserve"> carga de gás</w:t>
      </w:r>
      <w:r w:rsidRPr="00D211AC">
        <w:rPr>
          <w:b/>
          <w:iCs/>
        </w:rPr>
        <w:t xml:space="preserve">, </w:t>
      </w:r>
      <w:r w:rsidRPr="00D211AC">
        <w:rPr>
          <w:b/>
        </w:rPr>
        <w:t xml:space="preserve">devidamente quantificado e especificado na proposta comercial de preços apresentada no </w:t>
      </w:r>
      <w:r w:rsidRPr="00D211AC">
        <w:rPr>
          <w:u w:val="single"/>
        </w:rPr>
        <w:t xml:space="preserve">Pregão Presencial nº </w:t>
      </w:r>
      <w:r w:rsidR="00286C2D">
        <w:rPr>
          <w:u w:val="single"/>
        </w:rPr>
        <w:t>001/2018</w:t>
      </w:r>
      <w:r w:rsidRPr="00D211AC">
        <w:rPr>
          <w:b/>
        </w:rPr>
        <w:t>, a qual passa a fazer parte deste documento.</w:t>
      </w:r>
    </w:p>
    <w:p w:rsidR="008325A6" w:rsidRPr="00D211AC" w:rsidRDefault="008325A6" w:rsidP="008325A6">
      <w:pPr>
        <w:pStyle w:val="Recuodocorpodetexto"/>
        <w:rPr>
          <w:b w:val="0"/>
          <w:szCs w:val="24"/>
        </w:rPr>
      </w:pPr>
    </w:p>
    <w:p w:rsidR="008325A6" w:rsidRPr="00D211AC" w:rsidRDefault="008325A6" w:rsidP="008325A6">
      <w:pPr>
        <w:pStyle w:val="Recuodocorpodetexto"/>
        <w:rPr>
          <w:b w:val="0"/>
          <w:szCs w:val="24"/>
        </w:rPr>
      </w:pPr>
      <w:r w:rsidRPr="00D211AC">
        <w:rPr>
          <w:b w:val="0"/>
          <w:szCs w:val="24"/>
        </w:rPr>
        <w:t xml:space="preserve">1.2 - Os preços da </w:t>
      </w:r>
      <w:r w:rsidRPr="00D211AC">
        <w:rPr>
          <w:szCs w:val="24"/>
        </w:rPr>
        <w:t>PROMITENTE CONTRATADA,</w:t>
      </w:r>
      <w:r w:rsidRPr="00D211AC">
        <w:rPr>
          <w:b w:val="0"/>
          <w:szCs w:val="24"/>
        </w:rPr>
        <w:t xml:space="preserve"> constantes desta Ata de Registro de Preços, ficam declarados registrados para fins de cumprimento deste instrumento.</w:t>
      </w:r>
    </w:p>
    <w:p w:rsidR="008325A6" w:rsidRPr="00D211AC" w:rsidRDefault="008325A6" w:rsidP="008325A6">
      <w:pPr>
        <w:pStyle w:val="Recuodocorpodetexto"/>
        <w:rPr>
          <w:b w:val="0"/>
          <w:szCs w:val="24"/>
        </w:rPr>
      </w:pPr>
    </w:p>
    <w:p w:rsidR="008325A6" w:rsidRPr="00D211AC" w:rsidRDefault="008325A6" w:rsidP="008325A6">
      <w:pPr>
        <w:pStyle w:val="Recuodocorpodetexto"/>
        <w:rPr>
          <w:b w:val="0"/>
          <w:szCs w:val="24"/>
        </w:rPr>
      </w:pPr>
      <w:r w:rsidRPr="00D211AC">
        <w:rPr>
          <w:b w:val="0"/>
          <w:szCs w:val="24"/>
        </w:rPr>
        <w:t>1.3 - A existência de preços registrados não obriga os órgãos participantes a firmarem as contratações que deles poderão advir, ficando-lhes facultada a utilização de outras licitações, sendo assegurado ao beneficiário do registro preferência em igualdade de condições.</w:t>
      </w:r>
    </w:p>
    <w:p w:rsidR="008325A6" w:rsidRPr="00D211AC" w:rsidRDefault="008325A6" w:rsidP="008325A6">
      <w:pPr>
        <w:pStyle w:val="Recuodocorpodetexto"/>
        <w:rPr>
          <w:snapToGrid/>
          <w:szCs w:val="24"/>
        </w:rPr>
      </w:pPr>
    </w:p>
    <w:p w:rsidR="008325A6" w:rsidRPr="00D211AC" w:rsidRDefault="008325A6" w:rsidP="008325A6">
      <w:pPr>
        <w:jc w:val="both"/>
        <w:rPr>
          <w:b/>
        </w:rPr>
      </w:pPr>
      <w:r w:rsidRPr="00D211AC">
        <w:rPr>
          <w:b/>
        </w:rPr>
        <w:t>CLÁUSULA SEGUNDA - DA VALIDADE DO REGISTRO DE PREÇOS</w:t>
      </w:r>
    </w:p>
    <w:p w:rsidR="008325A6" w:rsidRPr="00D211AC" w:rsidRDefault="008325A6" w:rsidP="008325A6">
      <w:pPr>
        <w:jc w:val="both"/>
        <w:rPr>
          <w:b/>
        </w:rPr>
      </w:pPr>
    </w:p>
    <w:p w:rsidR="008325A6" w:rsidRPr="00D211AC" w:rsidRDefault="008325A6" w:rsidP="008325A6">
      <w:pPr>
        <w:pStyle w:val="WW-Corpodetexto2"/>
        <w:rPr>
          <w:b/>
          <w:snapToGrid/>
          <w:szCs w:val="24"/>
        </w:rPr>
      </w:pPr>
      <w:r w:rsidRPr="00D211AC">
        <w:rPr>
          <w:snapToGrid/>
          <w:szCs w:val="24"/>
        </w:rPr>
        <w:t>2.1- O registro de preços formalizado na presente Ata terá validade de um (01) ano e termo inicial em ____.</w:t>
      </w:r>
    </w:p>
    <w:p w:rsidR="008325A6" w:rsidRPr="00D211AC" w:rsidRDefault="008325A6" w:rsidP="008325A6">
      <w:pPr>
        <w:jc w:val="both"/>
        <w:rPr>
          <w:b/>
        </w:rPr>
      </w:pPr>
    </w:p>
    <w:p w:rsidR="008325A6" w:rsidRPr="00D211AC" w:rsidRDefault="008325A6" w:rsidP="008325A6">
      <w:pPr>
        <w:jc w:val="both"/>
        <w:rPr>
          <w:b/>
        </w:rPr>
      </w:pPr>
      <w:r w:rsidRPr="00D211AC">
        <w:rPr>
          <w:b/>
        </w:rPr>
        <w:lastRenderedPageBreak/>
        <w:t>CLÁUSULA TERCEIRA – DA ADESÃO</w:t>
      </w:r>
    </w:p>
    <w:p w:rsidR="008325A6" w:rsidRPr="00D211AC" w:rsidRDefault="008325A6" w:rsidP="008325A6">
      <w:pPr>
        <w:jc w:val="both"/>
        <w:rPr>
          <w:b/>
        </w:rPr>
      </w:pPr>
    </w:p>
    <w:p w:rsidR="008325A6" w:rsidRPr="00D211AC" w:rsidRDefault="008325A6" w:rsidP="008325A6">
      <w:pPr>
        <w:jc w:val="both"/>
      </w:pPr>
      <w:r w:rsidRPr="00D211AC">
        <w:t>3.1- Integra o presente</w:t>
      </w:r>
      <w:r w:rsidR="00286C2D">
        <w:t xml:space="preserve"> Registro de Preços da Câmara Municipal </w:t>
      </w:r>
      <w:r w:rsidRPr="00D211AC">
        <w:t xml:space="preserve">de São José do Seridó/ RN, como órgão gerenciador. </w:t>
      </w:r>
    </w:p>
    <w:p w:rsidR="008325A6" w:rsidRPr="00D211AC" w:rsidRDefault="008325A6" w:rsidP="008325A6">
      <w:pPr>
        <w:jc w:val="both"/>
      </w:pPr>
    </w:p>
    <w:p w:rsidR="008325A6" w:rsidRPr="00D211AC" w:rsidRDefault="008325A6" w:rsidP="008325A6">
      <w:pPr>
        <w:jc w:val="both"/>
      </w:pPr>
      <w:r w:rsidRPr="00D211AC">
        <w:t>3.2- Respeitadas as disposições legais vigentes, poderão também integrar extraordinariamente, outros Municípios.</w:t>
      </w:r>
    </w:p>
    <w:p w:rsidR="008325A6" w:rsidRPr="00D211AC" w:rsidRDefault="008325A6" w:rsidP="008325A6">
      <w:pPr>
        <w:jc w:val="both"/>
      </w:pPr>
    </w:p>
    <w:p w:rsidR="008325A6" w:rsidRPr="008325A6" w:rsidRDefault="008325A6" w:rsidP="008325A6">
      <w:pPr>
        <w:pStyle w:val="Ttulo8"/>
        <w:rPr>
          <w:b/>
          <w:bCs/>
          <w:szCs w:val="24"/>
        </w:rPr>
      </w:pPr>
      <w:r w:rsidRPr="008325A6">
        <w:rPr>
          <w:b/>
          <w:szCs w:val="24"/>
        </w:rPr>
        <w:t xml:space="preserve">CLÁUSULA QUARTA - DOS PREÇOS, DA FORMA DE PAGAMENTO, DA DOTAÇÃO ORÇAMENTÁRIA, DO FATURAMENTO, DA COMPENSAÇÃO FINANCEIRA E DA PENALIDADE PELO ATRASO DE </w:t>
      </w:r>
      <w:proofErr w:type="gramStart"/>
      <w:r w:rsidRPr="008325A6">
        <w:rPr>
          <w:b/>
          <w:szCs w:val="24"/>
        </w:rPr>
        <w:t>PAGAMENTO</w:t>
      </w:r>
      <w:proofErr w:type="gramEnd"/>
    </w:p>
    <w:p w:rsidR="008325A6" w:rsidRPr="00D211AC" w:rsidRDefault="008325A6" w:rsidP="008325A6"/>
    <w:p w:rsidR="008325A6" w:rsidRPr="00D211AC" w:rsidRDefault="008325A6" w:rsidP="008325A6">
      <w:pPr>
        <w:jc w:val="both"/>
      </w:pPr>
      <w:r w:rsidRPr="00D211AC">
        <w:t xml:space="preserve">4.1 - O valor da presente Ata perfaz a quantia global de R$ ___, conforme valores constantes na proposta comercial de preços apresentada pela </w:t>
      </w:r>
      <w:r w:rsidRPr="00D211AC">
        <w:rPr>
          <w:b/>
        </w:rPr>
        <w:t>PROMITENTE CONTRATADA</w:t>
      </w:r>
      <w:r w:rsidRPr="00D211AC">
        <w:t xml:space="preserve"> no </w:t>
      </w:r>
      <w:r w:rsidRPr="00D211AC">
        <w:rPr>
          <w:b/>
          <w:u w:val="single"/>
        </w:rPr>
        <w:t xml:space="preserve">Pregão Presencial </w:t>
      </w:r>
      <w:r w:rsidR="00286C2D">
        <w:rPr>
          <w:b/>
          <w:u w:val="single"/>
        </w:rPr>
        <w:t>nº 001/2018</w:t>
      </w:r>
      <w:r w:rsidRPr="00D211AC">
        <w:t>, conforme se segue:</w:t>
      </w:r>
    </w:p>
    <w:p w:rsidR="008325A6" w:rsidRPr="00D211AC" w:rsidRDefault="008325A6" w:rsidP="008325A6">
      <w:pPr>
        <w:jc w:val="both"/>
      </w:pPr>
    </w:p>
    <w:tbl>
      <w:tblPr>
        <w:tblW w:w="9087" w:type="dxa"/>
        <w:tblInd w:w="55" w:type="dxa"/>
        <w:tblCellMar>
          <w:left w:w="70" w:type="dxa"/>
          <w:right w:w="70" w:type="dxa"/>
        </w:tblCellMar>
        <w:tblLook w:val="04A0" w:firstRow="1" w:lastRow="0" w:firstColumn="1" w:lastColumn="0" w:noHBand="0" w:noVBand="1"/>
      </w:tblPr>
      <w:tblGrid>
        <w:gridCol w:w="580"/>
        <w:gridCol w:w="847"/>
        <w:gridCol w:w="3833"/>
        <w:gridCol w:w="727"/>
        <w:gridCol w:w="963"/>
        <w:gridCol w:w="1134"/>
        <w:gridCol w:w="1003"/>
      </w:tblGrid>
      <w:tr w:rsidR="008325A6" w:rsidRPr="00D211AC" w:rsidTr="008A7FC3">
        <w:trPr>
          <w:trHeight w:val="330"/>
        </w:trPr>
        <w:tc>
          <w:tcPr>
            <w:tcW w:w="580" w:type="dxa"/>
            <w:tcBorders>
              <w:top w:val="single" w:sz="4" w:space="0" w:color="000000"/>
              <w:left w:val="single" w:sz="4" w:space="0" w:color="000000"/>
              <w:bottom w:val="single" w:sz="4" w:space="0" w:color="000000"/>
              <w:right w:val="single" w:sz="4" w:space="0" w:color="000000"/>
            </w:tcBorders>
            <w:shd w:val="clear" w:color="auto" w:fill="auto"/>
            <w:noWrap/>
            <w:hideMark/>
          </w:tcPr>
          <w:p w:rsidR="008325A6" w:rsidRPr="00D211AC" w:rsidRDefault="008325A6" w:rsidP="008A7FC3">
            <w:r w:rsidRPr="00D211AC">
              <w:t>Item</w:t>
            </w:r>
          </w:p>
        </w:tc>
        <w:tc>
          <w:tcPr>
            <w:tcW w:w="847" w:type="dxa"/>
            <w:tcBorders>
              <w:top w:val="single" w:sz="4" w:space="0" w:color="000000"/>
              <w:left w:val="nil"/>
              <w:bottom w:val="single" w:sz="4" w:space="0" w:color="000000"/>
              <w:right w:val="single" w:sz="4" w:space="0" w:color="000000"/>
            </w:tcBorders>
            <w:shd w:val="clear" w:color="auto" w:fill="auto"/>
            <w:noWrap/>
            <w:hideMark/>
          </w:tcPr>
          <w:p w:rsidR="008325A6" w:rsidRPr="00D211AC" w:rsidRDefault="008325A6" w:rsidP="008A7FC3">
            <w:r w:rsidRPr="00D211AC">
              <w:t>Código</w:t>
            </w:r>
          </w:p>
        </w:tc>
        <w:tc>
          <w:tcPr>
            <w:tcW w:w="3833" w:type="dxa"/>
            <w:tcBorders>
              <w:top w:val="single" w:sz="4" w:space="0" w:color="000000"/>
              <w:left w:val="nil"/>
              <w:bottom w:val="single" w:sz="4" w:space="0" w:color="000000"/>
              <w:right w:val="single" w:sz="4" w:space="0" w:color="000000"/>
            </w:tcBorders>
            <w:shd w:val="clear" w:color="auto" w:fill="auto"/>
            <w:hideMark/>
          </w:tcPr>
          <w:p w:rsidR="008325A6" w:rsidRPr="00D211AC" w:rsidRDefault="008325A6" w:rsidP="008A7FC3">
            <w:pPr>
              <w:jc w:val="both"/>
            </w:pPr>
            <w:r w:rsidRPr="00D211AC">
              <w:t>Descrição/ Marca</w:t>
            </w:r>
          </w:p>
        </w:tc>
        <w:tc>
          <w:tcPr>
            <w:tcW w:w="727" w:type="dxa"/>
            <w:tcBorders>
              <w:top w:val="single" w:sz="4" w:space="0" w:color="000000"/>
              <w:left w:val="nil"/>
              <w:bottom w:val="single" w:sz="4" w:space="0" w:color="000000"/>
              <w:right w:val="single" w:sz="4" w:space="0" w:color="000000"/>
            </w:tcBorders>
            <w:shd w:val="clear" w:color="auto" w:fill="auto"/>
            <w:noWrap/>
            <w:hideMark/>
          </w:tcPr>
          <w:p w:rsidR="008325A6" w:rsidRPr="00D211AC" w:rsidRDefault="008325A6" w:rsidP="008A7FC3">
            <w:r w:rsidRPr="00D211AC">
              <w:t>Quant</w:t>
            </w:r>
          </w:p>
        </w:tc>
        <w:tc>
          <w:tcPr>
            <w:tcW w:w="963" w:type="dxa"/>
            <w:tcBorders>
              <w:top w:val="single" w:sz="4" w:space="0" w:color="000000"/>
              <w:left w:val="nil"/>
              <w:bottom w:val="single" w:sz="4" w:space="0" w:color="000000"/>
              <w:right w:val="single" w:sz="4" w:space="0" w:color="000000"/>
            </w:tcBorders>
            <w:shd w:val="clear" w:color="auto" w:fill="auto"/>
            <w:noWrap/>
            <w:hideMark/>
          </w:tcPr>
          <w:p w:rsidR="008325A6" w:rsidRPr="00D211AC" w:rsidRDefault="008325A6" w:rsidP="008A7FC3">
            <w:pPr>
              <w:jc w:val="center"/>
            </w:pPr>
            <w:proofErr w:type="spellStart"/>
            <w:r w:rsidRPr="00D211AC">
              <w:t>Unid</w:t>
            </w:r>
            <w:proofErr w:type="spellEnd"/>
          </w:p>
        </w:tc>
        <w:tc>
          <w:tcPr>
            <w:tcW w:w="1134" w:type="dxa"/>
            <w:tcBorders>
              <w:top w:val="single" w:sz="4" w:space="0" w:color="000000"/>
              <w:left w:val="nil"/>
              <w:bottom w:val="single" w:sz="4" w:space="0" w:color="000000"/>
              <w:right w:val="single" w:sz="4" w:space="0" w:color="000000"/>
            </w:tcBorders>
            <w:shd w:val="clear" w:color="auto" w:fill="auto"/>
            <w:hideMark/>
          </w:tcPr>
          <w:p w:rsidR="008325A6" w:rsidRPr="00D211AC" w:rsidRDefault="008325A6" w:rsidP="008A7FC3">
            <w:pPr>
              <w:jc w:val="center"/>
            </w:pPr>
            <w:r w:rsidRPr="00D211AC">
              <w:t xml:space="preserve">V Unit </w:t>
            </w:r>
            <w:proofErr w:type="spellStart"/>
            <w:r w:rsidRPr="00D211AC">
              <w:t>Regist</w:t>
            </w:r>
            <w:proofErr w:type="spellEnd"/>
          </w:p>
        </w:tc>
        <w:tc>
          <w:tcPr>
            <w:tcW w:w="1003" w:type="dxa"/>
            <w:tcBorders>
              <w:top w:val="single" w:sz="4" w:space="0" w:color="000000"/>
              <w:left w:val="nil"/>
              <w:bottom w:val="single" w:sz="4" w:space="0" w:color="000000"/>
              <w:right w:val="single" w:sz="4" w:space="0" w:color="000000"/>
            </w:tcBorders>
            <w:shd w:val="clear" w:color="auto" w:fill="auto"/>
            <w:hideMark/>
          </w:tcPr>
          <w:p w:rsidR="008325A6" w:rsidRPr="00D211AC" w:rsidRDefault="008325A6" w:rsidP="008A7FC3">
            <w:r w:rsidRPr="00D211AC">
              <w:t xml:space="preserve">V Total </w:t>
            </w:r>
          </w:p>
        </w:tc>
      </w:tr>
    </w:tbl>
    <w:p w:rsidR="008325A6" w:rsidRPr="00D211AC" w:rsidRDefault="008325A6" w:rsidP="008325A6">
      <w:pPr>
        <w:jc w:val="both"/>
      </w:pPr>
    </w:p>
    <w:p w:rsidR="008325A6" w:rsidRPr="00D211AC" w:rsidRDefault="008325A6" w:rsidP="008325A6">
      <w:pPr>
        <w:jc w:val="both"/>
      </w:pPr>
      <w:r w:rsidRPr="00D211AC">
        <w:t>4.2 - Os preços registrados manter-se-ão fixos e irreajustáveis durante a validade desta Ata.</w:t>
      </w:r>
    </w:p>
    <w:p w:rsidR="008325A6" w:rsidRPr="00D211AC" w:rsidRDefault="008325A6" w:rsidP="008325A6">
      <w:pPr>
        <w:jc w:val="both"/>
      </w:pPr>
    </w:p>
    <w:p w:rsidR="008325A6" w:rsidRPr="00D211AC" w:rsidRDefault="008325A6" w:rsidP="008325A6">
      <w:pPr>
        <w:jc w:val="both"/>
      </w:pPr>
      <w:r w:rsidRPr="00D211AC">
        <w:t xml:space="preserve">4.3 - O pagamento será efetuado conforme </w:t>
      </w:r>
      <w:r w:rsidRPr="00D211AC">
        <w:rPr>
          <w:b/>
          <w:u w:val="single"/>
        </w:rPr>
        <w:t xml:space="preserve">o valor e a data de apresentação da nota fiscal/ </w:t>
      </w:r>
      <w:proofErr w:type="gramStart"/>
      <w:r w:rsidRPr="00D211AC">
        <w:rPr>
          <w:b/>
          <w:u w:val="single"/>
        </w:rPr>
        <w:t>fatura</w:t>
      </w:r>
      <w:proofErr w:type="gramEnd"/>
      <w:r w:rsidRPr="00D211AC">
        <w:rPr>
          <w:b/>
          <w:u w:val="single"/>
        </w:rPr>
        <w:t xml:space="preserve"> </w:t>
      </w:r>
      <w:r w:rsidRPr="00D211AC">
        <w:rPr>
          <w:u w:val="single"/>
        </w:rPr>
        <w:t>(Em até cinco dias úteis contados do recebimento das faturas de até R$ 8.000,00 (oito mil reais); e em até trinta (30) dias contados do ATESTO para as faturas acima de R$ 8.000,00 (oito mil reais)</w:t>
      </w:r>
      <w:r w:rsidRPr="00D211AC">
        <w:t xml:space="preserve">, nos termos da </w:t>
      </w:r>
      <w:r w:rsidRPr="00D211AC">
        <w:rPr>
          <w:b/>
        </w:rPr>
        <w:t xml:space="preserve">Resolução nº 032/2016 do TCE/RN, </w:t>
      </w:r>
      <w:r w:rsidRPr="00D211AC">
        <w:t xml:space="preserve">mediante comprovante de efetivo recebimento e aceitação emitido pela </w:t>
      </w:r>
      <w:r w:rsidR="001F45D4">
        <w:rPr>
          <w:b/>
          <w:iCs/>
        </w:rPr>
        <w:t xml:space="preserve">Administrativa </w:t>
      </w:r>
      <w:r w:rsidRPr="00D211AC">
        <w:rPr>
          <w:b/>
          <w:iCs/>
        </w:rPr>
        <w:t>,</w:t>
      </w:r>
      <w:r w:rsidRPr="00D211AC">
        <w:t xml:space="preserve"> encaminhados à </w:t>
      </w:r>
      <w:r w:rsidR="00286C2D">
        <w:rPr>
          <w:b/>
        </w:rPr>
        <w:t>tesouraria</w:t>
      </w:r>
      <w:r w:rsidRPr="00D211AC">
        <w:t xml:space="preserve">, acompanhado das certidões negativas de débitos referentes à regularidade fiscal e trabalhista, fazendo menção ao </w:t>
      </w:r>
      <w:r w:rsidR="001F3162">
        <w:rPr>
          <w:b/>
        </w:rPr>
        <w:t>Processo Licitatório CMSJS/ RN n° 002/2018</w:t>
      </w:r>
      <w:r w:rsidRPr="00D211AC">
        <w:rPr>
          <w:b/>
        </w:rPr>
        <w:t xml:space="preserve">, PREGÃO PRESENCIAL </w:t>
      </w:r>
      <w:r w:rsidR="00286C2D">
        <w:rPr>
          <w:b/>
        </w:rPr>
        <w:t>nº 001/2018</w:t>
      </w:r>
      <w:r w:rsidRPr="00D211AC">
        <w:t>.</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4.4 - O pagamento será feito mediante crédito aberto em conta corrente em nome da Contratada.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4.5 - As despesas referentes ao objeto deste Pregão correrão à conta dos recursos do orçamento geral do município na época da contratação.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lastRenderedPageBreak/>
        <w:t xml:space="preserve">4.6 – O faturamento das despesas será identificado na </w:t>
      </w:r>
      <w:r w:rsidRPr="00D211AC">
        <w:rPr>
          <w:rFonts w:ascii="Times New Roman" w:hAnsi="Times New Roman" w:cs="Times New Roman"/>
          <w:b/>
        </w:rPr>
        <w:t>Autorização de compra</w:t>
      </w:r>
      <w:r w:rsidRPr="00D211AC">
        <w:rPr>
          <w:rFonts w:ascii="Times New Roman" w:hAnsi="Times New Roman" w:cs="Times New Roman"/>
        </w:rPr>
        <w:t xml:space="preserve"> e poderá ser para o:</w:t>
      </w:r>
    </w:p>
    <w:p w:rsidR="008325A6" w:rsidRPr="00D211AC" w:rsidRDefault="008325A6" w:rsidP="008325A6">
      <w:pPr>
        <w:pStyle w:val="NormalWeb"/>
        <w:spacing w:before="0" w:beforeAutospacing="0" w:after="0" w:afterAutospacing="0"/>
        <w:ind w:left="60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4.6.1 – </w:t>
      </w:r>
      <w:r w:rsidR="00286C2D" w:rsidRPr="00286C2D">
        <w:rPr>
          <w:rFonts w:ascii="Times New Roman" w:hAnsi="Times New Roman" w:cs="Times New Roman"/>
          <w:b/>
        </w:rPr>
        <w:t>CÂMARA</w:t>
      </w:r>
      <w:r w:rsidR="00286C2D">
        <w:rPr>
          <w:rFonts w:ascii="Times New Roman" w:hAnsi="Times New Roman" w:cs="Times New Roman"/>
        </w:rPr>
        <w:t xml:space="preserve"> </w:t>
      </w:r>
      <w:r w:rsidR="00286C2D">
        <w:rPr>
          <w:rFonts w:ascii="Times New Roman" w:hAnsi="Times New Roman" w:cs="Times New Roman"/>
          <w:b/>
        </w:rPr>
        <w:t>MUNICIPAL</w:t>
      </w:r>
      <w:r w:rsidRPr="00D211AC">
        <w:rPr>
          <w:rFonts w:ascii="Times New Roman" w:hAnsi="Times New Roman" w:cs="Times New Roman"/>
          <w:b/>
        </w:rPr>
        <w:t xml:space="preserve"> DE SÃO JOSÉ DO SERIDÓ/RN</w:t>
      </w:r>
      <w:r w:rsidRPr="00D211AC">
        <w:rPr>
          <w:rFonts w:ascii="Times New Roman" w:hAnsi="Times New Roman" w:cs="Times New Roman"/>
        </w:rPr>
        <w:t xml:space="preserve">, inscrito no CNPJ/ MF sob o n° </w:t>
      </w:r>
      <w:r w:rsidR="00286C2D">
        <w:rPr>
          <w:rFonts w:ascii="Times New Roman" w:hAnsi="Times New Roman" w:cs="Times New Roman"/>
        </w:rPr>
        <w:t>10.873.032/0001-55</w:t>
      </w:r>
      <w:r w:rsidRPr="00D211AC">
        <w:rPr>
          <w:rFonts w:ascii="Times New Roman" w:hAnsi="Times New Roman" w:cs="Times New Roman"/>
        </w:rPr>
        <w:t xml:space="preserve">, com sede na Rua </w:t>
      </w:r>
      <w:r w:rsidR="00286C2D">
        <w:rPr>
          <w:rFonts w:ascii="Times New Roman" w:hAnsi="Times New Roman" w:cs="Times New Roman"/>
        </w:rPr>
        <w:t>Vicente Pereira, nº 115</w:t>
      </w:r>
      <w:r w:rsidRPr="00D211AC">
        <w:rPr>
          <w:rFonts w:ascii="Times New Roman" w:hAnsi="Times New Roman" w:cs="Times New Roman"/>
        </w:rPr>
        <w:t>, Centro;</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jc w:val="both"/>
      </w:pPr>
      <w:r w:rsidRPr="00D211AC">
        <w:t xml:space="preserve">4.7 - Nos casos de eventuais atrasos de pagamento, desde que a </w:t>
      </w:r>
      <w:r w:rsidRPr="00D211AC">
        <w:rPr>
          <w:b/>
        </w:rPr>
        <w:t>PROMITENTE</w:t>
      </w:r>
      <w:r w:rsidRPr="00D211AC">
        <w:t xml:space="preserve"> </w:t>
      </w:r>
      <w:r w:rsidRPr="00D211AC">
        <w:rPr>
          <w:b/>
          <w:bCs/>
        </w:rPr>
        <w:t>CONTRATADA</w:t>
      </w:r>
      <w:r w:rsidRPr="00D211AC">
        <w:t xml:space="preserve"> não tenha concorrido de alguma forma para tanto, fica convencionado que a taxa de compensação financeira (at</w:t>
      </w:r>
      <w:r w:rsidR="00286C2D">
        <w:t>ualização monetária) devida pela Câmara Municipal de São José do Seridó/ RN,</w:t>
      </w:r>
      <w:r w:rsidRPr="00D211AC">
        <w:t xml:space="preserve"> será calculada mediante a aplicação dos índices oficiais de remuneração básica e juros aplicados à caderneta de poupança.</w:t>
      </w:r>
    </w:p>
    <w:p w:rsidR="008325A6" w:rsidRPr="00D211AC" w:rsidRDefault="008325A6" w:rsidP="008325A6">
      <w:pPr>
        <w:pStyle w:val="NormalWeb"/>
        <w:shd w:val="clear" w:color="auto" w:fill="FFFFFF"/>
        <w:spacing w:before="0" w:beforeAutospacing="0" w:after="0" w:afterAutospacing="0"/>
        <w:ind w:firstLine="709"/>
        <w:jc w:val="both"/>
        <w:textAlignment w:val="baseline"/>
        <w:rPr>
          <w:rFonts w:ascii="Times New Roman" w:hAnsi="Times New Roman" w:cs="Times New Roman"/>
        </w:rPr>
      </w:pPr>
    </w:p>
    <w:p w:rsidR="008325A6" w:rsidRPr="00D211AC" w:rsidRDefault="008325A6" w:rsidP="008325A6">
      <w:pPr>
        <w:pStyle w:val="NormalWeb"/>
        <w:shd w:val="clear" w:color="auto" w:fill="FFFFFF"/>
        <w:spacing w:before="0" w:beforeAutospacing="0" w:after="0" w:afterAutospacing="0"/>
        <w:jc w:val="both"/>
        <w:textAlignment w:val="baseline"/>
        <w:rPr>
          <w:rFonts w:ascii="Times New Roman" w:hAnsi="Times New Roman" w:cs="Times New Roman"/>
        </w:rPr>
      </w:pPr>
      <w:r w:rsidRPr="00D211AC">
        <w:rPr>
          <w:rFonts w:ascii="Times New Roman" w:hAnsi="Times New Roman" w:cs="Times New Roman"/>
          <w:shd w:val="clear" w:color="auto" w:fill="FFFFFF"/>
        </w:rPr>
        <w:t xml:space="preserve">4.8 – O atraso superior a 90 (noventa) dias dos pagamentos devidos </w:t>
      </w:r>
      <w:r w:rsidR="001F45D4">
        <w:rPr>
          <w:rFonts w:ascii="Times New Roman" w:hAnsi="Times New Roman" w:cs="Times New Roman"/>
          <w:shd w:val="clear" w:color="auto" w:fill="FFFFFF"/>
        </w:rPr>
        <w:t xml:space="preserve">a </w:t>
      </w:r>
      <w:r w:rsidR="001F45D4">
        <w:rPr>
          <w:rFonts w:ascii="Times New Roman" w:hAnsi="Times New Roman" w:cs="Times New Roman"/>
        </w:rPr>
        <w:t>Câmara Municipal de São José do Seridó/RN</w:t>
      </w:r>
      <w:r w:rsidRPr="00D211AC">
        <w:rPr>
          <w:rFonts w:ascii="Times New Roman" w:hAnsi="Times New Roman" w:cs="Times New Roman"/>
          <w:shd w:val="clear" w:color="auto" w:fill="FFFFFF"/>
        </w:rPr>
        <w:t xml:space="preserve"> decorrente </w:t>
      </w:r>
      <w:r w:rsidRPr="00D211AC">
        <w:rPr>
          <w:rFonts w:ascii="Times New Roman" w:hAnsi="Times New Roman" w:cs="Times New Roman"/>
          <w:b/>
          <w:shd w:val="clear" w:color="auto" w:fill="FFFFFF"/>
        </w:rPr>
        <w:t>dos produtos já recebidos</w:t>
      </w:r>
      <w:r w:rsidRPr="00D211AC">
        <w:rPr>
          <w:rFonts w:ascii="Times New Roman" w:hAnsi="Times New Roman" w:cs="Times New Roman"/>
          <w:shd w:val="clear" w:color="auto" w:fill="FFFFFF"/>
        </w:rPr>
        <w:t xml:space="preserve"> constitui motivo para rescisão do contrato, salvo em caso de calamidade pública, grave perturbação da ordem interna ou guerra, assegurado ao contratado o direito de optar pela suspensão do cumprimento de suas obrigações até que seja normalizada a situação.</w:t>
      </w:r>
    </w:p>
    <w:p w:rsidR="008325A6" w:rsidRPr="00D211AC" w:rsidRDefault="008325A6" w:rsidP="008325A6">
      <w:pPr>
        <w:widowControl w:val="0"/>
        <w:jc w:val="both"/>
        <w:rPr>
          <w:rStyle w:val="Forte"/>
        </w:rPr>
      </w:pPr>
    </w:p>
    <w:p w:rsidR="008325A6" w:rsidRPr="00D211AC" w:rsidRDefault="008325A6" w:rsidP="008325A6">
      <w:pPr>
        <w:pStyle w:val="NormalWeb"/>
        <w:spacing w:before="0" w:beforeAutospacing="0" w:after="0" w:afterAutospacing="0"/>
        <w:jc w:val="both"/>
        <w:rPr>
          <w:rFonts w:ascii="Times New Roman" w:hAnsi="Times New Roman" w:cs="Times New Roman"/>
          <w:b/>
        </w:rPr>
      </w:pPr>
      <w:r w:rsidRPr="00D211AC">
        <w:rPr>
          <w:rFonts w:ascii="Times New Roman" w:hAnsi="Times New Roman" w:cs="Times New Roman"/>
          <w:b/>
        </w:rPr>
        <w:t>CLÁUSULA QUINTA - DA CONTRATAÇÃO</w:t>
      </w:r>
    </w:p>
    <w:p w:rsidR="008325A6" w:rsidRPr="00D211AC" w:rsidRDefault="008325A6" w:rsidP="008325A6"/>
    <w:p w:rsidR="008325A6" w:rsidRPr="00D211AC" w:rsidRDefault="008325A6" w:rsidP="008325A6">
      <w:pPr>
        <w:pStyle w:val="Saudao"/>
        <w:rPr>
          <w:rFonts w:ascii="Times New Roman" w:hAnsi="Times New Roman"/>
          <w:szCs w:val="24"/>
        </w:rPr>
      </w:pPr>
      <w:r w:rsidRPr="00D211AC">
        <w:rPr>
          <w:rFonts w:ascii="Times New Roman" w:hAnsi="Times New Roman"/>
          <w:szCs w:val="24"/>
        </w:rPr>
        <w:t xml:space="preserve">5.1 - Durante a validade do registro, a </w:t>
      </w:r>
      <w:r w:rsidRPr="00D211AC">
        <w:rPr>
          <w:rFonts w:ascii="Times New Roman" w:hAnsi="Times New Roman"/>
          <w:b/>
          <w:bCs/>
          <w:szCs w:val="24"/>
        </w:rPr>
        <w:t>PROMITENTE CONTRATADA</w:t>
      </w:r>
      <w:r w:rsidRPr="00D211AC">
        <w:rPr>
          <w:rFonts w:ascii="Times New Roman" w:hAnsi="Times New Roman"/>
          <w:szCs w:val="24"/>
        </w:rPr>
        <w:t xml:space="preserve"> poderá ser convocada pela </w:t>
      </w:r>
      <w:r w:rsidRPr="00D211AC">
        <w:rPr>
          <w:rFonts w:ascii="Times New Roman" w:hAnsi="Times New Roman"/>
          <w:b/>
          <w:bCs/>
          <w:szCs w:val="24"/>
        </w:rPr>
        <w:t>PROMITENTE CONTRATANTE</w:t>
      </w:r>
      <w:r w:rsidRPr="00D211AC">
        <w:rPr>
          <w:rFonts w:ascii="Times New Roman" w:hAnsi="Times New Roman"/>
          <w:szCs w:val="24"/>
        </w:rPr>
        <w:t xml:space="preserve"> a firmar contratações de fornecimento do objeto licitado.</w:t>
      </w:r>
    </w:p>
    <w:p w:rsidR="008325A6" w:rsidRPr="00D211AC" w:rsidRDefault="008325A6" w:rsidP="008325A6">
      <w:pPr>
        <w:pStyle w:val="Saudao"/>
        <w:rPr>
          <w:rFonts w:ascii="Times New Roman" w:hAnsi="Times New Roman"/>
          <w:szCs w:val="24"/>
        </w:rPr>
      </w:pPr>
    </w:p>
    <w:p w:rsidR="008325A6" w:rsidRPr="00D211AC" w:rsidRDefault="008325A6" w:rsidP="008325A6">
      <w:pPr>
        <w:pStyle w:val="Saudao"/>
        <w:rPr>
          <w:rFonts w:ascii="Times New Roman" w:hAnsi="Times New Roman"/>
          <w:szCs w:val="24"/>
        </w:rPr>
      </w:pPr>
      <w:r w:rsidRPr="00D211AC">
        <w:rPr>
          <w:rFonts w:ascii="Times New Roman" w:hAnsi="Times New Roman"/>
          <w:szCs w:val="24"/>
        </w:rPr>
        <w:t>5.2 - A efetivação da contratação do fornecimento se caracterizará pela assinatura de termo de contrato ou pelo simples recebimento da Nota de Empenho/Autorização de Compra emitida pelo órgão requisitante do objeto.</w:t>
      </w:r>
    </w:p>
    <w:p w:rsidR="008325A6" w:rsidRPr="00D211AC" w:rsidRDefault="008325A6" w:rsidP="008325A6">
      <w:pPr>
        <w:pStyle w:val="Saudao"/>
        <w:rPr>
          <w:rFonts w:ascii="Times New Roman" w:hAnsi="Times New Roman"/>
          <w:szCs w:val="24"/>
        </w:rPr>
      </w:pPr>
    </w:p>
    <w:p w:rsidR="008325A6" w:rsidRPr="00D211AC" w:rsidRDefault="008325A6" w:rsidP="008325A6">
      <w:pPr>
        <w:pStyle w:val="Saudao"/>
        <w:rPr>
          <w:rFonts w:ascii="Times New Roman" w:hAnsi="Times New Roman"/>
          <w:b/>
          <w:bCs/>
          <w:szCs w:val="24"/>
        </w:rPr>
      </w:pPr>
      <w:r w:rsidRPr="00D211AC">
        <w:rPr>
          <w:rFonts w:ascii="Times New Roman" w:hAnsi="Times New Roman"/>
          <w:szCs w:val="24"/>
        </w:rPr>
        <w:t xml:space="preserve">5.3 - A recusa em assinar o contrato ou em receber a Nota de Empenho/ Autorização de Compra correspondente, implicará na inexecução total do compromisso assumido, sujeitando-se a </w:t>
      </w:r>
      <w:r w:rsidRPr="00D211AC">
        <w:rPr>
          <w:rFonts w:ascii="Times New Roman" w:hAnsi="Times New Roman"/>
          <w:b/>
          <w:bCs/>
          <w:szCs w:val="24"/>
        </w:rPr>
        <w:t>PROMITENTE CONTRATADA</w:t>
      </w:r>
      <w:r w:rsidRPr="00D211AC">
        <w:rPr>
          <w:rFonts w:ascii="Times New Roman" w:hAnsi="Times New Roman"/>
          <w:szCs w:val="24"/>
        </w:rPr>
        <w:t xml:space="preserve"> à aplicação das sanções previstas nesta Ata e no Edital do </w:t>
      </w:r>
      <w:r w:rsidRPr="00D211AC">
        <w:rPr>
          <w:rFonts w:ascii="Times New Roman" w:hAnsi="Times New Roman"/>
          <w:b/>
          <w:szCs w:val="24"/>
          <w:u w:val="single"/>
        </w:rPr>
        <w:t xml:space="preserve">Pregão Presencial </w:t>
      </w:r>
      <w:r w:rsidR="00286C2D">
        <w:rPr>
          <w:rFonts w:ascii="Times New Roman" w:hAnsi="Times New Roman"/>
          <w:b/>
          <w:szCs w:val="24"/>
          <w:u w:val="single"/>
        </w:rPr>
        <w:t>nº 001/2018</w:t>
      </w:r>
      <w:r w:rsidRPr="00D211AC">
        <w:rPr>
          <w:rFonts w:ascii="Times New Roman" w:hAnsi="Times New Roman"/>
          <w:b/>
          <w:bCs/>
          <w:szCs w:val="24"/>
        </w:rPr>
        <w:t>.</w:t>
      </w:r>
    </w:p>
    <w:p w:rsidR="008325A6" w:rsidRPr="00D211AC" w:rsidRDefault="008325A6" w:rsidP="008325A6">
      <w:pPr>
        <w:pStyle w:val="Saudao"/>
        <w:rPr>
          <w:rFonts w:ascii="Times New Roman" w:hAnsi="Times New Roman"/>
          <w:b/>
          <w:bCs/>
          <w:szCs w:val="24"/>
        </w:rPr>
      </w:pPr>
    </w:p>
    <w:p w:rsidR="008325A6" w:rsidRPr="00D211AC" w:rsidRDefault="008325A6" w:rsidP="008325A6">
      <w:pPr>
        <w:pStyle w:val="Saudao"/>
        <w:rPr>
          <w:rFonts w:ascii="Times New Roman" w:hAnsi="Times New Roman"/>
          <w:szCs w:val="24"/>
        </w:rPr>
      </w:pPr>
      <w:r w:rsidRPr="00D211AC">
        <w:rPr>
          <w:rFonts w:ascii="Times New Roman" w:hAnsi="Times New Roman"/>
          <w:szCs w:val="24"/>
        </w:rPr>
        <w:t>5.4 - Os compromissos contratuais firmados entre as empresas vencedoras e os órgãos integrantes do Registro de Preços serão: o Edital e seus anexos, a documentação apresentada pela Licitante, a Ata de Registro de Preços e a Nota de Empenho emitida em favor do mesmo, independentemente de outras transcrições.</w:t>
      </w:r>
    </w:p>
    <w:p w:rsidR="008325A6" w:rsidRPr="00D211AC" w:rsidRDefault="008325A6" w:rsidP="008325A6">
      <w:pPr>
        <w:pStyle w:val="Saudao"/>
        <w:rPr>
          <w:rFonts w:ascii="Times New Roman" w:hAnsi="Times New Roman"/>
          <w:szCs w:val="24"/>
        </w:rPr>
      </w:pPr>
    </w:p>
    <w:p w:rsidR="008325A6" w:rsidRPr="00D211AC" w:rsidRDefault="008325A6" w:rsidP="008325A6">
      <w:pPr>
        <w:jc w:val="both"/>
        <w:rPr>
          <w:b/>
        </w:rPr>
      </w:pPr>
      <w:r w:rsidRPr="00D211AC">
        <w:rPr>
          <w:b/>
        </w:rPr>
        <w:t>CLÁUSULA SEXTA – DA FORMA DE FORNECIMENTO</w:t>
      </w:r>
    </w:p>
    <w:p w:rsidR="008325A6" w:rsidRPr="00D211AC" w:rsidRDefault="008325A6" w:rsidP="008325A6">
      <w:pPr>
        <w:jc w:val="both"/>
        <w:rPr>
          <w:b/>
          <w:highlight w:val="yellow"/>
        </w:rPr>
      </w:pPr>
    </w:p>
    <w:p w:rsidR="008325A6" w:rsidRPr="00D211AC" w:rsidRDefault="008325A6" w:rsidP="008325A6">
      <w:pPr>
        <w:pStyle w:val="Padro"/>
        <w:jc w:val="both"/>
        <w:rPr>
          <w:szCs w:val="24"/>
        </w:rPr>
      </w:pPr>
      <w:r w:rsidRPr="00D211AC">
        <w:rPr>
          <w:szCs w:val="24"/>
        </w:rPr>
        <w:t xml:space="preserve">6.1 – Os produtos deverão ser fornecidos </w:t>
      </w:r>
      <w:r w:rsidR="001F45D4">
        <w:rPr>
          <w:szCs w:val="24"/>
        </w:rPr>
        <w:t xml:space="preserve">na </w:t>
      </w:r>
      <w:r w:rsidR="001F45D4">
        <w:t>Câmara Municipal de São José do Seridó/RN</w:t>
      </w:r>
      <w:r w:rsidRPr="00D211AC">
        <w:rPr>
          <w:snapToGrid/>
          <w:szCs w:val="24"/>
        </w:rPr>
        <w:t xml:space="preserve">, em até cinco (05) dias do recebimento da Autorização de Compra, a ser encaminhada pelo </w:t>
      </w:r>
      <w:r w:rsidRPr="00D211AC">
        <w:rPr>
          <w:b/>
          <w:snapToGrid/>
          <w:szCs w:val="24"/>
        </w:rPr>
        <w:t xml:space="preserve">e-mail: </w:t>
      </w:r>
      <w:hyperlink r:id="rId13" w:history="1">
        <w:r w:rsidR="00962736">
          <w:rPr>
            <w:rStyle w:val="Hyperlink"/>
            <w:b/>
            <w:snapToGrid/>
            <w:color w:val="auto"/>
            <w:szCs w:val="24"/>
          </w:rPr>
          <w:t>camarasjs@hotmail.com</w:t>
        </w:r>
      </w:hyperlink>
      <w:r w:rsidRPr="00D211AC">
        <w:rPr>
          <w:rStyle w:val="Hyperlink"/>
          <w:b/>
          <w:snapToGrid/>
          <w:color w:val="auto"/>
          <w:szCs w:val="24"/>
        </w:rPr>
        <w:t>,</w:t>
      </w:r>
      <w:r w:rsidRPr="00D211AC">
        <w:rPr>
          <w:szCs w:val="24"/>
        </w:rPr>
        <w:t xml:space="preserve"> através do qual serão contados dos prazos para entrega e consequente abertura de processos administrativos de punição, nas quantidades, locais, dias e horários indicados no momento da solicitação, correndo por conta da Contratada as despesas de embalagem, seguros, fretes, transporte, tributos, encargos trabalhistas e previdenciários decorrentes do </w:t>
      </w:r>
      <w:r w:rsidRPr="00D211AC">
        <w:rPr>
          <w:b/>
          <w:szCs w:val="24"/>
        </w:rPr>
        <w:t>fornecimento</w:t>
      </w:r>
      <w:r w:rsidRPr="00D211AC">
        <w:rPr>
          <w:szCs w:val="24"/>
        </w:rPr>
        <w:t>.</w:t>
      </w:r>
    </w:p>
    <w:p w:rsidR="008325A6" w:rsidRPr="00D211AC" w:rsidRDefault="008325A6" w:rsidP="008325A6">
      <w:pPr>
        <w:pStyle w:val="Padro"/>
        <w:jc w:val="both"/>
        <w:rPr>
          <w:b/>
          <w:szCs w:val="24"/>
        </w:rPr>
      </w:pPr>
    </w:p>
    <w:p w:rsidR="008325A6" w:rsidRPr="00D211AC" w:rsidRDefault="008325A6" w:rsidP="008325A6">
      <w:pPr>
        <w:pStyle w:val="Saudao"/>
        <w:rPr>
          <w:rFonts w:ascii="Times New Roman" w:hAnsi="Times New Roman"/>
          <w:b/>
          <w:szCs w:val="24"/>
        </w:rPr>
      </w:pPr>
      <w:r w:rsidRPr="00D211AC">
        <w:rPr>
          <w:rFonts w:ascii="Times New Roman" w:hAnsi="Times New Roman"/>
          <w:b/>
          <w:szCs w:val="24"/>
        </w:rPr>
        <w:t>CLÁUSULA SÉTIMA – DO CANCELAMENTO DA ATA</w:t>
      </w:r>
    </w:p>
    <w:p w:rsidR="008325A6" w:rsidRPr="00D211AC" w:rsidRDefault="008325A6" w:rsidP="008325A6">
      <w:pPr>
        <w:pStyle w:val="Saudao"/>
        <w:rPr>
          <w:rFonts w:ascii="Times New Roman" w:hAnsi="Times New Roman"/>
          <w:b/>
          <w:szCs w:val="24"/>
        </w:rPr>
      </w:pPr>
    </w:p>
    <w:p w:rsidR="008325A6" w:rsidRPr="00D211AC" w:rsidRDefault="008325A6" w:rsidP="008325A6">
      <w:pPr>
        <w:pStyle w:val="OmniPage7"/>
        <w:jc w:val="both"/>
        <w:rPr>
          <w:snapToGrid/>
          <w:szCs w:val="24"/>
        </w:rPr>
      </w:pPr>
      <w:r w:rsidRPr="00D211AC">
        <w:rPr>
          <w:snapToGrid/>
          <w:szCs w:val="24"/>
        </w:rPr>
        <w:t xml:space="preserve">7.1 - </w:t>
      </w:r>
      <w:proofErr w:type="gramStart"/>
      <w:r w:rsidRPr="00D211AC">
        <w:rPr>
          <w:snapToGrid/>
          <w:szCs w:val="24"/>
        </w:rPr>
        <w:t>A presente</w:t>
      </w:r>
      <w:proofErr w:type="gramEnd"/>
      <w:r w:rsidRPr="00D211AC">
        <w:rPr>
          <w:snapToGrid/>
          <w:szCs w:val="24"/>
        </w:rPr>
        <w:t xml:space="preserve"> Ata poderá, a critério da Administração, ser parcial ou totalmente cancelada quando o fornecedor descumprir as condições da mesma, não retirar a nota de empenho no prazo estipulado, não reduzir o preço registrado quando este se tornar superior aos de mercado, ou ainda, por razões de interesse público, sem que lhe seja devida nenhuma indenização.</w:t>
      </w:r>
    </w:p>
    <w:p w:rsidR="008325A6" w:rsidRPr="00D211AC" w:rsidRDefault="008325A6" w:rsidP="008325A6">
      <w:pPr>
        <w:jc w:val="both"/>
      </w:pPr>
    </w:p>
    <w:p w:rsidR="008325A6" w:rsidRPr="00D211AC" w:rsidRDefault="008325A6" w:rsidP="008325A6">
      <w:pPr>
        <w:jc w:val="both"/>
      </w:pPr>
      <w:r w:rsidRPr="00D211AC">
        <w:t xml:space="preserve">7.2 - Quando os preços de mercado se </w:t>
      </w:r>
      <w:proofErr w:type="gramStart"/>
      <w:r w:rsidRPr="00D211AC">
        <w:t>tornarem</w:t>
      </w:r>
      <w:proofErr w:type="gramEnd"/>
      <w:r w:rsidRPr="00D211AC">
        <w:t xml:space="preserve"> superiores aos preços registrados e o fornecedor, mediante requerimento devidamente comprovado pela Administração, não puder cumprir o compromisso assumido, o órgão gerenciador poderá revogar o registro do fornecedor, convocando os demais fornecedores visando igual oportunidade de negociação.</w:t>
      </w:r>
    </w:p>
    <w:p w:rsidR="008325A6" w:rsidRPr="00D211AC" w:rsidRDefault="008325A6" w:rsidP="008325A6">
      <w:pPr>
        <w:jc w:val="both"/>
        <w:rPr>
          <w:b/>
        </w:rPr>
      </w:pPr>
    </w:p>
    <w:p w:rsidR="008325A6" w:rsidRPr="00D211AC" w:rsidRDefault="008325A6" w:rsidP="008325A6">
      <w:pPr>
        <w:pStyle w:val="Saudao"/>
        <w:rPr>
          <w:rFonts w:ascii="Times New Roman" w:hAnsi="Times New Roman"/>
          <w:b/>
          <w:szCs w:val="24"/>
        </w:rPr>
      </w:pPr>
      <w:r w:rsidRPr="00D211AC">
        <w:rPr>
          <w:rFonts w:ascii="Times New Roman" w:hAnsi="Times New Roman"/>
          <w:b/>
          <w:szCs w:val="24"/>
        </w:rPr>
        <w:t>CLÁUSULA OITAVA - DAS SANÇÕES</w:t>
      </w:r>
    </w:p>
    <w:p w:rsidR="008325A6" w:rsidRPr="00D211AC" w:rsidRDefault="008325A6" w:rsidP="008325A6">
      <w:pPr>
        <w:jc w:val="both"/>
      </w:pPr>
      <w:r w:rsidRPr="00D211AC">
        <w:t xml:space="preserve">8.1 - Quem, convocado dentro do prazo de validade de sua proposta, não assinar a Ata de Registro de Preços, deixar de entregar ou apresentar documentação falsa exigida para o certame, e após a subscrição do contrato ou recebimento da AUTORIZAÇÃO DE COMPRA ou NOTA DE EMPENHO ensejar o retardamento da execução de seu objeto, não mantiver a proposta, falhar ou fraudar na execução do contrato, comportar-se de modo inidôneo ou cometer fraude fiscal, ficará impedido de licitar e contratar com </w:t>
      </w:r>
      <w:proofErr w:type="gramStart"/>
      <w:r w:rsidRPr="00D211AC">
        <w:t xml:space="preserve">o </w:t>
      </w:r>
      <w:r w:rsidR="00286C2D">
        <w:rPr>
          <w:b/>
        </w:rPr>
        <w:t>Câmara</w:t>
      </w:r>
      <w:proofErr w:type="gramEnd"/>
      <w:r w:rsidR="00286C2D">
        <w:rPr>
          <w:b/>
        </w:rPr>
        <w:t xml:space="preserve"> Municipal</w:t>
      </w:r>
      <w:r w:rsidRPr="00D211AC">
        <w:rPr>
          <w:b/>
        </w:rPr>
        <w:t xml:space="preserve"> de São José do Seridó/ RN</w:t>
      </w:r>
      <w:r w:rsidRPr="00D211AC">
        <w:t xml:space="preserve">, pelo prazo de 05 (cinco) anos, sem prejuízo das multas previstas no Edital do </w:t>
      </w:r>
      <w:r w:rsidRPr="00D211AC">
        <w:rPr>
          <w:b/>
        </w:rPr>
        <w:t xml:space="preserve">Pregão Presencial </w:t>
      </w:r>
      <w:r w:rsidR="00286C2D">
        <w:rPr>
          <w:b/>
        </w:rPr>
        <w:t>nº 001/2018</w:t>
      </w:r>
      <w:r w:rsidRPr="00D211AC">
        <w:rPr>
          <w:b/>
          <w:bCs/>
        </w:rPr>
        <w:t xml:space="preserve"> </w:t>
      </w:r>
      <w:r w:rsidRPr="00D211AC">
        <w:t>e no contrato e das demais cominações legais, garantido o direito prévio da citação e da ampla defesa.</w:t>
      </w:r>
    </w:p>
    <w:p w:rsidR="008325A6" w:rsidRPr="00D211AC" w:rsidRDefault="008325A6" w:rsidP="008325A6">
      <w:pPr>
        <w:jc w:val="both"/>
      </w:pPr>
    </w:p>
    <w:p w:rsidR="008325A6" w:rsidRPr="00D211AC" w:rsidRDefault="008325A6" w:rsidP="008325A6">
      <w:pPr>
        <w:jc w:val="both"/>
      </w:pPr>
      <w:r w:rsidRPr="00D211AC">
        <w:t xml:space="preserve">8.2 - As penalidades serão, obrigatoriamente, registradas na </w:t>
      </w:r>
      <w:r w:rsidR="00437B5C">
        <w:rPr>
          <w:b/>
        </w:rPr>
        <w:t>Câmara Municipal</w:t>
      </w:r>
      <w:r w:rsidRPr="00D211AC">
        <w:rPr>
          <w:b/>
        </w:rPr>
        <w:t xml:space="preserve"> de São José do Seridó/ RN</w:t>
      </w:r>
      <w:r w:rsidRPr="00D211AC">
        <w:t xml:space="preserve"> e, no caso de suspensão de licitar, o licitante deverá ser descredenciado por </w:t>
      </w:r>
      <w:r w:rsidRPr="00D211AC">
        <w:lastRenderedPageBreak/>
        <w:t>igual período, sem prejuízo das multas previstas no edital e no contrato e das demais cominações legais. A Administração poderá aplicar as seguintes penalidades, garantidas a prévia defesa:</w:t>
      </w:r>
    </w:p>
    <w:p w:rsidR="008325A6" w:rsidRPr="00D211AC" w:rsidRDefault="008325A6" w:rsidP="008325A6">
      <w:pPr>
        <w:jc w:val="both"/>
      </w:pPr>
    </w:p>
    <w:p w:rsidR="008325A6" w:rsidRPr="00D211AC" w:rsidRDefault="008325A6" w:rsidP="008325A6">
      <w:pPr>
        <w:jc w:val="both"/>
      </w:pPr>
      <w:r w:rsidRPr="00D211AC">
        <w:t>8.2.1 - multa de 10% (dez por cento) sobre o valor total estimado da contratação, no caso de recusa injustificada</w:t>
      </w:r>
      <w:r w:rsidRPr="00D211AC">
        <w:rPr>
          <w:b/>
        </w:rPr>
        <w:t xml:space="preserve"> </w:t>
      </w:r>
      <w:r w:rsidRPr="00D211AC">
        <w:t>para a assinatura do Contrato Administrativo;</w:t>
      </w:r>
    </w:p>
    <w:p w:rsidR="008325A6" w:rsidRPr="00D211AC" w:rsidRDefault="008325A6" w:rsidP="008325A6">
      <w:pPr>
        <w:jc w:val="both"/>
      </w:pPr>
    </w:p>
    <w:p w:rsidR="008325A6" w:rsidRPr="00D211AC" w:rsidRDefault="008325A6" w:rsidP="008325A6">
      <w:pPr>
        <w:jc w:val="both"/>
      </w:pPr>
      <w:r w:rsidRPr="00D211AC">
        <w:t>8.2.2 - multa de 10% (dez por cento), sobre o valor total estimado da contratação no caso de recusa injustificada</w:t>
      </w:r>
      <w:r w:rsidRPr="00D211AC">
        <w:rPr>
          <w:b/>
        </w:rPr>
        <w:t xml:space="preserve"> </w:t>
      </w:r>
      <w:r w:rsidRPr="00D211AC">
        <w:t>para recebimento da nota de empenho/ autorização de compra;</w:t>
      </w:r>
    </w:p>
    <w:p w:rsidR="008325A6" w:rsidRPr="00D211AC" w:rsidRDefault="008325A6" w:rsidP="008325A6">
      <w:pPr>
        <w:jc w:val="both"/>
      </w:pPr>
    </w:p>
    <w:p w:rsidR="008325A6" w:rsidRPr="00D211AC" w:rsidRDefault="008325A6" w:rsidP="008325A6">
      <w:pPr>
        <w:jc w:val="both"/>
      </w:pPr>
      <w:r w:rsidRPr="00D211AC">
        <w:t xml:space="preserve">8.2.3 - multa de 5% (cinco por cento), pela inexecução total ou parcial do contrato, incidente sobre o </w:t>
      </w:r>
      <w:r w:rsidRPr="00D211AC">
        <w:rPr>
          <w:b/>
        </w:rPr>
        <w:t>valor do produto não fornecido</w:t>
      </w:r>
      <w:r w:rsidRPr="00D211AC">
        <w:t>. A multa a que alude este tópico, não impede que a Promitente Contratante cancele, unilateralmente, a Ata de registro de preços e aplique as outras sanções previstas na legislação vigente à época;</w:t>
      </w:r>
    </w:p>
    <w:p w:rsidR="008325A6" w:rsidRPr="00D211AC" w:rsidRDefault="008325A6" w:rsidP="008325A6">
      <w:pPr>
        <w:jc w:val="both"/>
      </w:pPr>
    </w:p>
    <w:p w:rsidR="008325A6" w:rsidRPr="00D211AC" w:rsidRDefault="008325A6" w:rsidP="008325A6">
      <w:pPr>
        <w:jc w:val="both"/>
        <w:rPr>
          <w:bCs/>
        </w:rPr>
      </w:pPr>
      <w:r w:rsidRPr="00D211AC">
        <w:t xml:space="preserve">8.2.4 - multa de 1,0% (um por cento), incidente sobre o </w:t>
      </w:r>
      <w:r w:rsidRPr="00D211AC">
        <w:rPr>
          <w:b/>
        </w:rPr>
        <w:t>valor do produto não fornecido</w:t>
      </w:r>
      <w:r w:rsidRPr="00D211AC">
        <w:t xml:space="preserve">, por dia de atraso, observado o prazo de entrega constante no </w:t>
      </w:r>
      <w:r w:rsidRPr="00D211AC">
        <w:rPr>
          <w:b/>
        </w:rPr>
        <w:t>Anexo I</w:t>
      </w:r>
      <w:r w:rsidRPr="00D211AC">
        <w:rPr>
          <w:bCs/>
        </w:rPr>
        <w:t>;</w:t>
      </w:r>
    </w:p>
    <w:p w:rsidR="008325A6" w:rsidRPr="00D211AC" w:rsidRDefault="008325A6" w:rsidP="008325A6">
      <w:pPr>
        <w:jc w:val="both"/>
      </w:pPr>
    </w:p>
    <w:p w:rsidR="008325A6" w:rsidRPr="00D211AC" w:rsidRDefault="008325A6" w:rsidP="008325A6">
      <w:pPr>
        <w:jc w:val="both"/>
      </w:pPr>
      <w:r w:rsidRPr="00D211AC">
        <w:t>8.2.5 - multa de 10% (dez por cento) sobre o valor total estimado da contratação no caso em que o licitante der causa à rescisão do contrato;</w:t>
      </w:r>
    </w:p>
    <w:p w:rsidR="008325A6" w:rsidRPr="00D211AC" w:rsidRDefault="008325A6" w:rsidP="008325A6">
      <w:pPr>
        <w:jc w:val="both"/>
      </w:pPr>
    </w:p>
    <w:p w:rsidR="008325A6" w:rsidRPr="00D211AC" w:rsidRDefault="008325A6" w:rsidP="008325A6">
      <w:pPr>
        <w:jc w:val="both"/>
      </w:pPr>
      <w:r w:rsidRPr="00D211AC">
        <w:t>8.3 - a multa será deduzida do valor líquido do faturamento da PROMITENTE CONTRATADA. Caso o valor do faturamento seja insuficiente para cobrir a multa, a PROMITENTE CONTRATADA será convocada para complementação do seu valor;</w:t>
      </w:r>
    </w:p>
    <w:p w:rsidR="008325A6" w:rsidRPr="00D211AC" w:rsidRDefault="008325A6" w:rsidP="008325A6">
      <w:pPr>
        <w:jc w:val="both"/>
      </w:pPr>
    </w:p>
    <w:p w:rsidR="008325A6" w:rsidRPr="00D211AC" w:rsidRDefault="008325A6" w:rsidP="008325A6">
      <w:pPr>
        <w:jc w:val="both"/>
      </w:pPr>
      <w:r w:rsidRPr="00D211AC">
        <w:t xml:space="preserve">8.4 - as multas quando não descontadas nos termos da letra anterior, deverão ser colocadas à disposição da </w:t>
      </w:r>
      <w:r w:rsidR="00437B5C">
        <w:rPr>
          <w:b/>
        </w:rPr>
        <w:t>Câmara Municipal</w:t>
      </w:r>
      <w:r w:rsidRPr="00D211AC">
        <w:rPr>
          <w:b/>
        </w:rPr>
        <w:t xml:space="preserve"> de São José do Seridó/ RN</w:t>
      </w:r>
      <w:r w:rsidRPr="00D211AC">
        <w:t>, em sua tesouraria, no prazo de 48 (quarenta e oito) horas, contados da data da ciência expressa por parte da PROMITENTE CONTRATADA;</w:t>
      </w:r>
    </w:p>
    <w:p w:rsidR="008325A6" w:rsidRPr="00D211AC" w:rsidRDefault="008325A6" w:rsidP="008325A6">
      <w:pPr>
        <w:jc w:val="both"/>
      </w:pPr>
    </w:p>
    <w:p w:rsidR="008325A6" w:rsidRPr="00D211AC" w:rsidRDefault="008325A6" w:rsidP="008325A6">
      <w:pPr>
        <w:jc w:val="both"/>
      </w:pPr>
      <w:r w:rsidRPr="00D211AC">
        <w:t xml:space="preserve">8.5 - decorrido o prazo estipulado no subitem anterior, a </w:t>
      </w:r>
      <w:r w:rsidR="00437B5C">
        <w:rPr>
          <w:b/>
        </w:rPr>
        <w:t>Câmara Municipal</w:t>
      </w:r>
      <w:r w:rsidRPr="00D211AC">
        <w:rPr>
          <w:b/>
        </w:rPr>
        <w:t xml:space="preserve"> de São José do Seridó/ RN</w:t>
      </w:r>
      <w:r w:rsidRPr="00D211AC">
        <w:t xml:space="preserve"> fará a devida cobrança judicial, sem prejuízo do previsto no item abaixo;</w:t>
      </w:r>
    </w:p>
    <w:p w:rsidR="008325A6" w:rsidRPr="00D211AC" w:rsidRDefault="008325A6" w:rsidP="008325A6">
      <w:pPr>
        <w:jc w:val="both"/>
      </w:pPr>
    </w:p>
    <w:p w:rsidR="008325A6" w:rsidRPr="00D211AC" w:rsidRDefault="008325A6" w:rsidP="008325A6">
      <w:pPr>
        <w:jc w:val="both"/>
      </w:pPr>
      <w:r w:rsidRPr="00D211AC">
        <w:t xml:space="preserve">8.6 - o faltoso ficará impedido de licitar ou contratar com a </w:t>
      </w:r>
      <w:r w:rsidR="00437B5C">
        <w:rPr>
          <w:b/>
        </w:rPr>
        <w:t>Câmara Municipal</w:t>
      </w:r>
      <w:r w:rsidRPr="00D211AC">
        <w:rPr>
          <w:b/>
        </w:rPr>
        <w:t xml:space="preserve"> de São José do Seridó/ RN</w:t>
      </w:r>
      <w:r w:rsidRPr="00D211AC">
        <w:t xml:space="preserve"> enquanto não quitar as multas devidas; </w:t>
      </w:r>
      <w:proofErr w:type="gramStart"/>
      <w:r w:rsidRPr="00D211AC">
        <w:t>e</w:t>
      </w:r>
      <w:proofErr w:type="gramEnd"/>
    </w:p>
    <w:p w:rsidR="008325A6" w:rsidRPr="00D211AC" w:rsidRDefault="008325A6" w:rsidP="008325A6">
      <w:pPr>
        <w:jc w:val="both"/>
      </w:pPr>
      <w:r w:rsidRPr="00D211AC">
        <w:t xml:space="preserve">8.7 - as multas poderão ser aplicadas tantas quantas forem </w:t>
      </w:r>
      <w:proofErr w:type="gramStart"/>
      <w:r w:rsidRPr="00D211AC">
        <w:t>as</w:t>
      </w:r>
      <w:proofErr w:type="gramEnd"/>
      <w:r w:rsidRPr="00D211AC">
        <w:t xml:space="preserve"> irregularidades constatadas.</w:t>
      </w:r>
    </w:p>
    <w:p w:rsidR="008325A6" w:rsidRPr="00D211AC" w:rsidRDefault="008325A6" w:rsidP="008325A6">
      <w:pPr>
        <w:jc w:val="both"/>
      </w:pPr>
    </w:p>
    <w:p w:rsidR="008325A6" w:rsidRPr="00D211AC" w:rsidRDefault="008325A6" w:rsidP="008325A6">
      <w:pPr>
        <w:pStyle w:val="Ttulo8"/>
        <w:rPr>
          <w:b/>
          <w:bCs/>
          <w:szCs w:val="24"/>
        </w:rPr>
      </w:pPr>
      <w:r w:rsidRPr="00D211AC">
        <w:rPr>
          <w:szCs w:val="24"/>
        </w:rPr>
        <w:lastRenderedPageBreak/>
        <w:t>CLÁUSULA NONA - DAS DISPOSIÇÕES FINAIS</w:t>
      </w:r>
    </w:p>
    <w:p w:rsidR="008325A6" w:rsidRPr="00D211AC" w:rsidRDefault="008325A6" w:rsidP="008325A6">
      <w:pPr>
        <w:jc w:val="both"/>
      </w:pPr>
    </w:p>
    <w:p w:rsidR="008325A6" w:rsidRPr="00D211AC" w:rsidRDefault="008325A6" w:rsidP="008325A6">
      <w:pPr>
        <w:jc w:val="both"/>
      </w:pPr>
      <w:r w:rsidRPr="00D211AC">
        <w:t xml:space="preserve">9.1 - Integram esta Ata, o Edital do </w:t>
      </w:r>
      <w:r w:rsidRPr="00D211AC">
        <w:rPr>
          <w:b/>
        </w:rPr>
        <w:t xml:space="preserve">Pregão Presencial </w:t>
      </w:r>
      <w:r w:rsidR="00286C2D">
        <w:rPr>
          <w:b/>
        </w:rPr>
        <w:t>nº 001/2018</w:t>
      </w:r>
      <w:r w:rsidRPr="00D211AC">
        <w:rPr>
          <w:b/>
          <w:bCs/>
        </w:rPr>
        <w:t xml:space="preserve"> </w:t>
      </w:r>
      <w:r w:rsidRPr="00D211AC">
        <w:t xml:space="preserve">e a proposta comercial de preços da </w:t>
      </w:r>
      <w:r w:rsidRPr="00D211AC">
        <w:rPr>
          <w:b/>
        </w:rPr>
        <w:t>PROMITENTE CONTRATADA</w:t>
      </w:r>
      <w:r w:rsidRPr="00D211AC">
        <w:t>.</w:t>
      </w:r>
    </w:p>
    <w:p w:rsidR="008325A6" w:rsidRPr="00D211AC" w:rsidRDefault="008325A6" w:rsidP="008325A6">
      <w:pPr>
        <w:jc w:val="both"/>
      </w:pPr>
    </w:p>
    <w:p w:rsidR="008325A6" w:rsidRPr="00D211AC" w:rsidRDefault="008325A6" w:rsidP="008325A6">
      <w:pPr>
        <w:pStyle w:val="Ttulo8"/>
        <w:rPr>
          <w:b/>
          <w:bCs/>
          <w:szCs w:val="24"/>
        </w:rPr>
      </w:pPr>
      <w:r w:rsidRPr="00D211AC">
        <w:rPr>
          <w:szCs w:val="24"/>
        </w:rPr>
        <w:t>CLÁUSULA DÉCIMA - DO FORO</w:t>
      </w:r>
    </w:p>
    <w:p w:rsidR="008325A6" w:rsidRPr="00D211AC" w:rsidRDefault="008325A6" w:rsidP="008325A6">
      <w:pPr>
        <w:pStyle w:val="WW-Corpodetexto2"/>
        <w:rPr>
          <w:szCs w:val="24"/>
        </w:rPr>
      </w:pPr>
    </w:p>
    <w:p w:rsidR="008325A6" w:rsidRPr="00D211AC" w:rsidRDefault="008325A6" w:rsidP="008325A6">
      <w:pPr>
        <w:pStyle w:val="WW-Corpodetexto2"/>
        <w:rPr>
          <w:szCs w:val="24"/>
        </w:rPr>
      </w:pPr>
      <w:r w:rsidRPr="00D211AC">
        <w:rPr>
          <w:szCs w:val="24"/>
        </w:rPr>
        <w:t>10.1 - Fica eleito o foro da Comarca de Cruzeta/ RN, como competente para dirimir questões decorrentes do cumprimento desta Ata de Registro de Preços, renunciando as partes a qualquer outro, por mais privilegiado que seja.</w:t>
      </w:r>
    </w:p>
    <w:p w:rsidR="008325A6" w:rsidRPr="00D211AC" w:rsidRDefault="008325A6" w:rsidP="008325A6">
      <w:pPr>
        <w:jc w:val="both"/>
        <w:rPr>
          <w:b/>
        </w:rPr>
      </w:pPr>
    </w:p>
    <w:p w:rsidR="008325A6" w:rsidRPr="00D211AC" w:rsidRDefault="008325A6" w:rsidP="008325A6">
      <w:pPr>
        <w:pStyle w:val="Ttulo1"/>
        <w:jc w:val="both"/>
        <w:rPr>
          <w:b w:val="0"/>
          <w:sz w:val="24"/>
          <w:u w:val="none"/>
          <w:lang w:val="pt-BR"/>
        </w:rPr>
      </w:pPr>
      <w:r w:rsidRPr="00D211AC">
        <w:rPr>
          <w:b w:val="0"/>
          <w:sz w:val="24"/>
          <w:u w:val="none"/>
          <w:lang w:val="pt-BR"/>
        </w:rPr>
        <w:t xml:space="preserve">São José do Seridó </w:t>
      </w:r>
      <w:r w:rsidR="008359C7">
        <w:rPr>
          <w:b w:val="0"/>
          <w:sz w:val="24"/>
          <w:u w:val="none"/>
          <w:lang w:val="pt-BR"/>
        </w:rPr>
        <w:t xml:space="preserve">(RN), ____ de __________ </w:t>
      </w:r>
      <w:proofErr w:type="spellStart"/>
      <w:r w:rsidR="008359C7">
        <w:rPr>
          <w:b w:val="0"/>
          <w:sz w:val="24"/>
          <w:u w:val="none"/>
          <w:lang w:val="pt-BR"/>
        </w:rPr>
        <w:t>de</w:t>
      </w:r>
      <w:proofErr w:type="spellEnd"/>
      <w:r w:rsidR="008359C7">
        <w:rPr>
          <w:b w:val="0"/>
          <w:sz w:val="24"/>
          <w:u w:val="none"/>
          <w:lang w:val="pt-BR"/>
        </w:rPr>
        <w:t xml:space="preserve"> 2018</w:t>
      </w:r>
      <w:r w:rsidRPr="00D211AC">
        <w:rPr>
          <w:b w:val="0"/>
          <w:sz w:val="24"/>
          <w:u w:val="none"/>
          <w:lang w:val="pt-BR"/>
        </w:rPr>
        <w:t>.</w:t>
      </w:r>
    </w:p>
    <w:p w:rsidR="008325A6" w:rsidRPr="00D211AC" w:rsidRDefault="008325A6" w:rsidP="008325A6"/>
    <w:p w:rsidR="008325A6" w:rsidRPr="00D211AC" w:rsidRDefault="008325A6" w:rsidP="008325A6">
      <w:pPr>
        <w:jc w:val="both"/>
      </w:pPr>
    </w:p>
    <w:p w:rsidR="008325A6" w:rsidRPr="00D211AC" w:rsidRDefault="008325A6" w:rsidP="008325A6">
      <w:pPr>
        <w:jc w:val="both"/>
      </w:pPr>
      <w:r w:rsidRPr="00D211AC">
        <w:t>______________________________________</w:t>
      </w:r>
    </w:p>
    <w:p w:rsidR="008325A6" w:rsidRPr="00D211AC" w:rsidRDefault="008359C7" w:rsidP="008325A6">
      <w:pPr>
        <w:pStyle w:val="Ttulo1"/>
        <w:jc w:val="both"/>
        <w:rPr>
          <w:b w:val="0"/>
          <w:sz w:val="24"/>
          <w:u w:val="none"/>
          <w:lang w:val="pt-BR"/>
        </w:rPr>
      </w:pPr>
      <w:r>
        <w:rPr>
          <w:b w:val="0"/>
          <w:sz w:val="24"/>
          <w:u w:val="none"/>
        </w:rPr>
        <w:t xml:space="preserve">Daniel </w:t>
      </w:r>
      <w:proofErr w:type="spellStart"/>
      <w:r>
        <w:rPr>
          <w:b w:val="0"/>
          <w:sz w:val="24"/>
          <w:u w:val="none"/>
        </w:rPr>
        <w:t>Andson</w:t>
      </w:r>
      <w:proofErr w:type="spellEnd"/>
      <w:r>
        <w:rPr>
          <w:b w:val="0"/>
          <w:sz w:val="24"/>
          <w:u w:val="none"/>
        </w:rPr>
        <w:t xml:space="preserve"> da Costa</w:t>
      </w:r>
    </w:p>
    <w:p w:rsidR="008325A6" w:rsidRPr="00D211AC" w:rsidRDefault="008325A6" w:rsidP="008325A6">
      <w:pPr>
        <w:pStyle w:val="Ttulo1"/>
        <w:jc w:val="both"/>
        <w:rPr>
          <w:b w:val="0"/>
          <w:sz w:val="24"/>
          <w:u w:val="none"/>
          <w:lang w:val="pt-BR"/>
        </w:rPr>
      </w:pPr>
      <w:r w:rsidRPr="00D211AC">
        <w:rPr>
          <w:b w:val="0"/>
          <w:sz w:val="24"/>
          <w:u w:val="none"/>
          <w:lang w:val="pt-BR"/>
        </w:rPr>
        <w:t>P/ PROMITENTE CONTRATANTE</w:t>
      </w:r>
    </w:p>
    <w:p w:rsidR="008325A6" w:rsidRPr="00D211AC" w:rsidRDefault="008325A6" w:rsidP="008325A6"/>
    <w:p w:rsidR="008325A6" w:rsidRPr="00D211AC" w:rsidRDefault="008325A6" w:rsidP="008325A6"/>
    <w:p w:rsidR="008325A6" w:rsidRPr="00D211AC" w:rsidRDefault="008325A6" w:rsidP="008325A6">
      <w:pPr>
        <w:jc w:val="both"/>
      </w:pPr>
      <w:r w:rsidRPr="00D211AC">
        <w:t>______________________________________</w:t>
      </w:r>
    </w:p>
    <w:p w:rsidR="008325A6" w:rsidRPr="00D211AC" w:rsidRDefault="008325A6" w:rsidP="008325A6">
      <w:pPr>
        <w:pStyle w:val="Ttulo1"/>
        <w:jc w:val="both"/>
        <w:rPr>
          <w:b w:val="0"/>
          <w:sz w:val="24"/>
          <w:u w:val="none"/>
          <w:lang w:val="pt-BR"/>
        </w:rPr>
      </w:pPr>
    </w:p>
    <w:p w:rsidR="008325A6" w:rsidRPr="00D211AC" w:rsidRDefault="008325A6" w:rsidP="008325A6">
      <w:pPr>
        <w:pStyle w:val="Ttulo1"/>
        <w:jc w:val="both"/>
        <w:rPr>
          <w:b w:val="0"/>
          <w:sz w:val="24"/>
          <w:u w:val="none"/>
          <w:lang w:val="pt-BR"/>
        </w:rPr>
      </w:pPr>
      <w:r w:rsidRPr="00D211AC">
        <w:rPr>
          <w:b w:val="0"/>
          <w:sz w:val="24"/>
          <w:u w:val="none"/>
          <w:lang w:val="pt-BR"/>
        </w:rPr>
        <w:t>P/ PROMITENTE CONTRATADA</w:t>
      </w:r>
    </w:p>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r w:rsidRPr="00D211AC">
        <w:t xml:space="preserve">TESTEMUNHAS: </w:t>
      </w:r>
    </w:p>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Pr="00D211AC" w:rsidRDefault="008325A6" w:rsidP="008325A6">
      <w:pPr>
        <w:pStyle w:val="Padro"/>
        <w:jc w:val="center"/>
        <w:rPr>
          <w:b/>
          <w:szCs w:val="24"/>
          <w:u w:val="single"/>
        </w:rPr>
      </w:pPr>
    </w:p>
    <w:p w:rsidR="008325A6" w:rsidRDefault="008325A6" w:rsidP="008325A6">
      <w:pPr>
        <w:pStyle w:val="NormalWeb"/>
        <w:spacing w:before="0" w:beforeAutospacing="0" w:after="0" w:afterAutospacing="0"/>
        <w:jc w:val="center"/>
        <w:rPr>
          <w:rFonts w:ascii="Times New Roman" w:hAnsi="Times New Roman" w:cs="Times New Roman"/>
          <w:b/>
          <w:u w:val="single"/>
        </w:rPr>
      </w:pPr>
    </w:p>
    <w:p w:rsidR="008325A6" w:rsidRDefault="008325A6" w:rsidP="008325A6">
      <w:pPr>
        <w:pStyle w:val="NormalWeb"/>
        <w:spacing w:before="0" w:beforeAutospacing="0" w:after="0" w:afterAutospacing="0"/>
        <w:jc w:val="center"/>
        <w:rPr>
          <w:rFonts w:ascii="Times New Roman" w:hAnsi="Times New Roman" w:cs="Times New Roman"/>
          <w:b/>
          <w:u w:val="single"/>
        </w:rPr>
      </w:pPr>
    </w:p>
    <w:p w:rsidR="008325A6" w:rsidRDefault="008325A6" w:rsidP="008325A6">
      <w:pPr>
        <w:pStyle w:val="NormalWeb"/>
        <w:spacing w:before="0" w:beforeAutospacing="0" w:after="0" w:afterAutospacing="0"/>
        <w:jc w:val="center"/>
        <w:rPr>
          <w:rFonts w:ascii="Times New Roman" w:hAnsi="Times New Roman" w:cs="Times New Roman"/>
          <w:b/>
          <w:u w:val="single"/>
        </w:rPr>
      </w:pPr>
    </w:p>
    <w:p w:rsidR="008325A6" w:rsidRPr="00D211AC" w:rsidRDefault="008325A6" w:rsidP="008325A6">
      <w:pPr>
        <w:pStyle w:val="NormalWeb"/>
        <w:spacing w:before="0" w:beforeAutospacing="0" w:after="0" w:afterAutospacing="0"/>
        <w:jc w:val="center"/>
        <w:rPr>
          <w:rFonts w:ascii="Times New Roman" w:hAnsi="Times New Roman" w:cs="Times New Roman"/>
          <w:b/>
          <w:u w:val="single"/>
        </w:rPr>
      </w:pPr>
      <w:r w:rsidRPr="00D211AC">
        <w:rPr>
          <w:rFonts w:ascii="Times New Roman" w:hAnsi="Times New Roman" w:cs="Times New Roman"/>
          <w:b/>
          <w:u w:val="single"/>
        </w:rPr>
        <w:t>ANEXO X – MINUTA DO CONTRATO ADMINISTRATIVO Nº ___/____</w:t>
      </w:r>
    </w:p>
    <w:p w:rsidR="008325A6" w:rsidRPr="00D211AC" w:rsidRDefault="008325A6" w:rsidP="008325A6">
      <w:pPr>
        <w:pStyle w:val="NormalWeb"/>
        <w:spacing w:before="0" w:beforeAutospacing="0" w:after="0" w:afterAutospacing="0"/>
        <w:jc w:val="center"/>
        <w:rPr>
          <w:rFonts w:ascii="Times New Roman" w:hAnsi="Times New Roman" w:cs="Times New Roman"/>
          <w:b/>
          <w:u w:val="single"/>
        </w:rPr>
      </w:pPr>
      <w:r w:rsidRPr="00D211AC">
        <w:rPr>
          <w:rFonts w:ascii="Times New Roman" w:hAnsi="Times New Roman" w:cs="Times New Roman"/>
          <w:b/>
          <w:u w:val="single"/>
        </w:rPr>
        <w:t>ATA DE REGISTRO DE PREÇOS Nº ___/2017</w:t>
      </w:r>
    </w:p>
    <w:p w:rsidR="008325A6" w:rsidRPr="00D211AC" w:rsidRDefault="008325A6" w:rsidP="008325A6">
      <w:pPr>
        <w:pStyle w:val="WW-Recuodecorpodetexto2"/>
        <w:ind w:left="4536" w:firstLine="0"/>
        <w:rPr>
          <w:sz w:val="24"/>
          <w:szCs w:val="24"/>
        </w:rPr>
      </w:pPr>
    </w:p>
    <w:p w:rsidR="008325A6" w:rsidRPr="00D211AC" w:rsidRDefault="008325A6" w:rsidP="008325A6">
      <w:pPr>
        <w:pStyle w:val="WW-Recuodecorpodetexto2"/>
        <w:ind w:left="4536" w:firstLine="0"/>
        <w:rPr>
          <w:sz w:val="24"/>
          <w:szCs w:val="24"/>
        </w:rPr>
      </w:pPr>
      <w:r w:rsidRPr="00D211AC">
        <w:rPr>
          <w:sz w:val="24"/>
          <w:szCs w:val="24"/>
        </w:rPr>
        <w:t xml:space="preserve">CONTRATO DE FORNECIMENTO QUE ENTRE SI CELEBRAM O </w:t>
      </w:r>
      <w:r w:rsidRPr="00D211AC">
        <w:rPr>
          <w:b/>
          <w:sz w:val="24"/>
          <w:szCs w:val="24"/>
        </w:rPr>
        <w:t>MUNICÍPIO DE SÃO JOSÉ DO SERIDÓ/ RN</w:t>
      </w:r>
      <w:r w:rsidRPr="00D211AC">
        <w:rPr>
          <w:sz w:val="24"/>
          <w:szCs w:val="24"/>
        </w:rPr>
        <w:t xml:space="preserve"> E A EMPRESA </w:t>
      </w:r>
      <w:r w:rsidRPr="00D211AC">
        <w:rPr>
          <w:b/>
          <w:sz w:val="24"/>
          <w:szCs w:val="24"/>
        </w:rPr>
        <w:t>____</w:t>
      </w:r>
      <w:r w:rsidRPr="00D211AC">
        <w:rPr>
          <w:sz w:val="24"/>
          <w:szCs w:val="24"/>
        </w:rPr>
        <w:t>.</w:t>
      </w:r>
    </w:p>
    <w:p w:rsidR="008325A6" w:rsidRPr="00D211AC" w:rsidRDefault="008325A6" w:rsidP="008325A6">
      <w:pPr>
        <w:pStyle w:val="WW-Recuodecorpodetexto2"/>
        <w:ind w:left="0" w:firstLine="0"/>
        <w:rPr>
          <w:sz w:val="24"/>
          <w:szCs w:val="24"/>
        </w:rPr>
      </w:pPr>
    </w:p>
    <w:p w:rsidR="008325A6" w:rsidRPr="00D211AC" w:rsidRDefault="008325A6" w:rsidP="008325A6">
      <w:pPr>
        <w:pStyle w:val="Ttulo2"/>
        <w:spacing w:before="0"/>
        <w:rPr>
          <w:rFonts w:ascii="Times New Roman" w:hAnsi="Times New Roman"/>
          <w:color w:val="auto"/>
          <w:sz w:val="24"/>
          <w:szCs w:val="24"/>
        </w:rPr>
      </w:pPr>
      <w:r w:rsidRPr="00D211AC">
        <w:rPr>
          <w:rFonts w:ascii="Times New Roman" w:hAnsi="Times New Roman"/>
          <w:color w:val="auto"/>
          <w:sz w:val="24"/>
          <w:szCs w:val="24"/>
        </w:rPr>
        <w:t>CLÁUSULA PRIMEIRA – DA IDENTIFICAÇÃO DAS PARTES</w:t>
      </w:r>
    </w:p>
    <w:p w:rsidR="008325A6" w:rsidRPr="00D211AC" w:rsidRDefault="008325A6" w:rsidP="008325A6"/>
    <w:p w:rsidR="008325A6" w:rsidRPr="00D211AC" w:rsidRDefault="008325A6" w:rsidP="008325A6">
      <w:pPr>
        <w:pBdr>
          <w:top w:val="single" w:sz="4" w:space="1" w:color="auto"/>
          <w:left w:val="single" w:sz="4" w:space="4" w:color="auto"/>
          <w:bottom w:val="single" w:sz="4" w:space="1" w:color="auto"/>
          <w:right w:val="single" w:sz="4" w:space="4" w:color="auto"/>
        </w:pBdr>
        <w:ind w:right="49"/>
        <w:jc w:val="both"/>
      </w:pPr>
      <w:r w:rsidRPr="00D211AC">
        <w:rPr>
          <w:b/>
        </w:rPr>
        <w:t>CONTRATANTE:</w:t>
      </w:r>
      <w:r w:rsidRPr="00D211AC">
        <w:t xml:space="preserve"> MUNICÍPIO DE SÃO JOSÉ DO SERIDÓ/ RN, inscrito no CNPJ/ MF sob o n° </w:t>
      </w:r>
      <w:r w:rsidR="008359C7">
        <w:t>10.873.032/0001-55</w:t>
      </w:r>
      <w:r w:rsidRPr="00D211AC">
        <w:t>, com se</w:t>
      </w:r>
      <w:r w:rsidR="008359C7">
        <w:t>de na Rua Vicente Pereira, nº 115</w:t>
      </w:r>
      <w:r w:rsidRPr="00D211AC">
        <w:t xml:space="preserve">, Centro, neste ato representado </w:t>
      </w:r>
      <w:r w:rsidR="008359C7">
        <w:t xml:space="preserve">pelo Presidente da Câmara Municipal, Sr. Daniel </w:t>
      </w:r>
      <w:proofErr w:type="spellStart"/>
      <w:r w:rsidR="008359C7">
        <w:t>Andson</w:t>
      </w:r>
      <w:proofErr w:type="spellEnd"/>
      <w:r w:rsidR="008359C7">
        <w:t xml:space="preserve"> da </w:t>
      </w:r>
      <w:proofErr w:type="gramStart"/>
      <w:r w:rsidR="008359C7">
        <w:t>Costa</w:t>
      </w:r>
      <w:proofErr w:type="gramEnd"/>
    </w:p>
    <w:p w:rsidR="008325A6" w:rsidRPr="00D211AC" w:rsidRDefault="008325A6" w:rsidP="008325A6">
      <w:pPr>
        <w:ind w:right="49"/>
        <w:jc w:val="both"/>
      </w:pPr>
    </w:p>
    <w:p w:rsidR="008325A6" w:rsidRPr="00D211AC" w:rsidRDefault="008325A6" w:rsidP="008325A6">
      <w:pPr>
        <w:pBdr>
          <w:top w:val="single" w:sz="4" w:space="1" w:color="auto"/>
          <w:left w:val="single" w:sz="4" w:space="4" w:color="auto"/>
          <w:bottom w:val="single" w:sz="4" w:space="1" w:color="auto"/>
          <w:right w:val="single" w:sz="4" w:space="4" w:color="auto"/>
        </w:pBdr>
        <w:jc w:val="both"/>
        <w:rPr>
          <w:iCs/>
        </w:rPr>
      </w:pPr>
      <w:r w:rsidRPr="00D211AC">
        <w:rPr>
          <w:b/>
          <w:iCs/>
        </w:rPr>
        <w:t xml:space="preserve">CONTRATADA: </w:t>
      </w:r>
      <w:r w:rsidRPr="00D211AC">
        <w:rPr>
          <w:b/>
        </w:rPr>
        <w:t>______</w:t>
      </w:r>
      <w:r w:rsidRPr="00D211AC">
        <w:t>.</w:t>
      </w:r>
    </w:p>
    <w:p w:rsidR="008325A6" w:rsidRPr="00D211AC" w:rsidRDefault="008325A6" w:rsidP="008325A6">
      <w:pPr>
        <w:pStyle w:val="Ttulo2"/>
        <w:spacing w:before="0"/>
        <w:rPr>
          <w:rFonts w:ascii="Times New Roman" w:hAnsi="Times New Roman"/>
          <w:b w:val="0"/>
          <w:i/>
          <w:iCs/>
          <w:color w:val="auto"/>
          <w:sz w:val="24"/>
          <w:szCs w:val="24"/>
        </w:rPr>
      </w:pPr>
    </w:p>
    <w:p w:rsidR="008325A6" w:rsidRPr="00D211AC" w:rsidRDefault="008325A6" w:rsidP="008325A6">
      <w:pPr>
        <w:pStyle w:val="Ttulo2"/>
        <w:spacing w:before="0"/>
        <w:rPr>
          <w:rFonts w:ascii="Times New Roman" w:hAnsi="Times New Roman"/>
          <w:color w:val="auto"/>
          <w:sz w:val="24"/>
          <w:szCs w:val="24"/>
        </w:rPr>
      </w:pPr>
      <w:r w:rsidRPr="00D211AC">
        <w:rPr>
          <w:rFonts w:ascii="Times New Roman" w:hAnsi="Times New Roman"/>
          <w:color w:val="auto"/>
          <w:sz w:val="24"/>
          <w:szCs w:val="24"/>
        </w:rPr>
        <w:t>CLÁUSULA SEGUNDA – DOS DIPLOMAS LEGAIS</w:t>
      </w:r>
    </w:p>
    <w:p w:rsidR="008325A6" w:rsidRPr="00D211AC" w:rsidRDefault="008325A6" w:rsidP="008325A6"/>
    <w:p w:rsidR="008325A6" w:rsidRPr="00D211AC" w:rsidRDefault="008325A6" w:rsidP="008325A6">
      <w:pPr>
        <w:ind w:right="49"/>
        <w:jc w:val="both"/>
      </w:pPr>
      <w:r w:rsidRPr="00D211AC">
        <w:t>2.1- Firmam o presente instrumento de contrato com fundamento na Lei nº 8.666, de 21 de junho de 1993, e na Lei n° 10.520, de 17 de julho de 2002.</w:t>
      </w:r>
    </w:p>
    <w:p w:rsidR="008325A6" w:rsidRPr="00D211AC" w:rsidRDefault="008325A6" w:rsidP="008325A6">
      <w:pPr>
        <w:ind w:right="49"/>
        <w:jc w:val="both"/>
      </w:pPr>
    </w:p>
    <w:p w:rsidR="008325A6" w:rsidRPr="00D211AC" w:rsidRDefault="008325A6" w:rsidP="008325A6">
      <w:pPr>
        <w:pStyle w:val="Ttulo2"/>
        <w:spacing w:before="0"/>
        <w:rPr>
          <w:rFonts w:ascii="Times New Roman" w:hAnsi="Times New Roman"/>
          <w:color w:val="auto"/>
          <w:sz w:val="24"/>
          <w:szCs w:val="24"/>
        </w:rPr>
      </w:pPr>
      <w:r w:rsidRPr="00D211AC">
        <w:rPr>
          <w:rFonts w:ascii="Times New Roman" w:hAnsi="Times New Roman"/>
          <w:color w:val="auto"/>
          <w:sz w:val="24"/>
          <w:szCs w:val="24"/>
        </w:rPr>
        <w:t>CLÁUSULA TERCEIRA - DO OBJETO</w:t>
      </w:r>
    </w:p>
    <w:p w:rsidR="008325A6" w:rsidRPr="00D211AC" w:rsidRDefault="008325A6" w:rsidP="008325A6"/>
    <w:p w:rsidR="008325A6" w:rsidRPr="008359C7" w:rsidRDefault="008325A6" w:rsidP="008359C7">
      <w:pPr>
        <w:spacing w:line="360" w:lineRule="auto"/>
        <w:jc w:val="both"/>
        <w:rPr>
          <w:rFonts w:eastAsiaTheme="minorHAnsi"/>
          <w:b/>
          <w:iCs/>
        </w:rPr>
      </w:pPr>
      <w:r w:rsidRPr="00D211AC">
        <w:t xml:space="preserve">3.1- Constitui objeto do presente contrato a </w:t>
      </w:r>
      <w:r w:rsidR="008359C7">
        <w:rPr>
          <w:b/>
          <w:iCs/>
        </w:rPr>
        <w:t>A</w:t>
      </w:r>
      <w:r w:rsidR="008359C7" w:rsidRPr="006751C1">
        <w:rPr>
          <w:b/>
          <w:iCs/>
        </w:rPr>
        <w:t xml:space="preserve">quisição gradativa de </w:t>
      </w:r>
      <w:r w:rsidR="008359C7" w:rsidRPr="00055293">
        <w:rPr>
          <w:b/>
          <w:iCs/>
        </w:rPr>
        <w:t>material de gêneros alimentícios</w:t>
      </w:r>
      <w:r w:rsidR="008359C7" w:rsidRPr="00055293">
        <w:rPr>
          <w:b/>
        </w:rPr>
        <w:t>, ma</w:t>
      </w:r>
      <w:r w:rsidR="008359C7">
        <w:rPr>
          <w:b/>
        </w:rPr>
        <w:t>terial de limpeza, agua mineral e</w:t>
      </w:r>
      <w:r w:rsidR="008359C7" w:rsidRPr="00055293">
        <w:rPr>
          <w:b/>
        </w:rPr>
        <w:t xml:space="preserve"> carga de gás</w:t>
      </w:r>
      <w:r w:rsidRPr="00D211AC">
        <w:rPr>
          <w:iCs/>
        </w:rPr>
        <w:t>,</w:t>
      </w:r>
      <w:r w:rsidRPr="00D211AC">
        <w:t xml:space="preserve"> durante o respectivo período vigencial.</w:t>
      </w:r>
    </w:p>
    <w:p w:rsidR="008325A6" w:rsidRPr="00D211AC" w:rsidRDefault="008325A6" w:rsidP="008325A6">
      <w:pPr>
        <w:jc w:val="both"/>
        <w:rPr>
          <w:b/>
        </w:rPr>
      </w:pPr>
    </w:p>
    <w:p w:rsidR="008325A6" w:rsidRPr="00D211AC" w:rsidRDefault="008325A6" w:rsidP="008325A6">
      <w:pPr>
        <w:jc w:val="both"/>
        <w:rPr>
          <w:b/>
        </w:rPr>
      </w:pPr>
      <w:r w:rsidRPr="00D211AC">
        <w:rPr>
          <w:b/>
        </w:rPr>
        <w:lastRenderedPageBreak/>
        <w:t>CLÁUSULA QUARTA – DO PRAZO E CONDIÇÕES PARA ENTREGA</w:t>
      </w:r>
    </w:p>
    <w:p w:rsidR="008325A6" w:rsidRPr="00D211AC" w:rsidRDefault="008325A6" w:rsidP="008325A6">
      <w:pPr>
        <w:jc w:val="both"/>
      </w:pPr>
      <w:r w:rsidRPr="00D211AC">
        <w:tab/>
      </w:r>
    </w:p>
    <w:p w:rsidR="008325A6" w:rsidRPr="00D211AC" w:rsidRDefault="008325A6" w:rsidP="008325A6">
      <w:pPr>
        <w:jc w:val="both"/>
      </w:pPr>
      <w:r w:rsidRPr="00D211AC">
        <w:t xml:space="preserve">4.1 - Os produtos deverão ser fornecidos </w:t>
      </w:r>
      <w:r w:rsidR="00775CD4">
        <w:t>na</w:t>
      </w:r>
      <w:r w:rsidR="00775CD4" w:rsidRPr="00D211AC">
        <w:rPr>
          <w:shd w:val="clear" w:color="auto" w:fill="FFFFFF"/>
        </w:rPr>
        <w:t xml:space="preserve"> </w:t>
      </w:r>
      <w:r w:rsidR="00775CD4">
        <w:t>Câmara Municipal de São José do Seridó/RN</w:t>
      </w:r>
      <w:r w:rsidRPr="00D211AC">
        <w:t xml:space="preserve">, em até cinco (05) dias do recebimento da Autorização de Compra, a ser encaminhada pelo </w:t>
      </w:r>
      <w:r w:rsidRPr="00D211AC">
        <w:rPr>
          <w:b/>
        </w:rPr>
        <w:t xml:space="preserve">e-mail: </w:t>
      </w:r>
      <w:hyperlink r:id="rId14" w:history="1">
        <w:r w:rsidR="00962736">
          <w:rPr>
            <w:rStyle w:val="Hyperlink"/>
            <w:b/>
            <w:color w:val="auto"/>
          </w:rPr>
          <w:t>camarasjs@hotmail.com</w:t>
        </w:r>
      </w:hyperlink>
      <w:r w:rsidRPr="00D211AC">
        <w:t xml:space="preserve">, através do qual serão contados dos prazos para entrega e consequente abertura de processos administrativos de punição, nas quantidades, locais, dias e horários indicados no momento da solicitação, correndo por conta da Contratada as despesas de embalagem, seguros, fretes, transporte, tributos, encargos trabalhistas e previdenciários decorrentes do </w:t>
      </w:r>
      <w:r w:rsidRPr="00D211AC">
        <w:rPr>
          <w:b/>
        </w:rPr>
        <w:t>fornecimento</w:t>
      </w:r>
      <w:r w:rsidRPr="00D211AC">
        <w:t>.</w:t>
      </w:r>
    </w:p>
    <w:p w:rsidR="008325A6" w:rsidRPr="00D211AC" w:rsidRDefault="008325A6" w:rsidP="008325A6">
      <w:pPr>
        <w:jc w:val="both"/>
        <w:rPr>
          <w:b/>
        </w:rPr>
      </w:pPr>
    </w:p>
    <w:p w:rsidR="008325A6" w:rsidRPr="00D211AC" w:rsidRDefault="008325A6" w:rsidP="008325A6">
      <w:pPr>
        <w:pStyle w:val="NormalWeb"/>
        <w:spacing w:before="0" w:beforeAutospacing="0" w:after="0" w:afterAutospacing="0"/>
        <w:jc w:val="both"/>
        <w:rPr>
          <w:rStyle w:val="Forte"/>
          <w:rFonts w:ascii="Times New Roman" w:hAnsi="Times New Roman" w:cs="Times New Roman"/>
        </w:rPr>
      </w:pPr>
      <w:r w:rsidRPr="00D211AC">
        <w:rPr>
          <w:rFonts w:ascii="Times New Roman" w:hAnsi="Times New Roman" w:cs="Times New Roman"/>
          <w:b/>
        </w:rPr>
        <w:t xml:space="preserve">CLÁUSULA QUINTA – DO PREÇO, DO FATURAMENTO, DA FORMA DE PAGAMENTO, </w:t>
      </w:r>
      <w:r w:rsidRPr="00D211AC">
        <w:rPr>
          <w:rStyle w:val="Forte"/>
          <w:rFonts w:ascii="Times New Roman" w:hAnsi="Times New Roman" w:cs="Times New Roman"/>
        </w:rPr>
        <w:t xml:space="preserve">DA COMPENSAÇÃO FINANCEIRA E DA PENALIDADE PELO ATRASO DE </w:t>
      </w:r>
      <w:proofErr w:type="gramStart"/>
      <w:r w:rsidRPr="00D211AC">
        <w:rPr>
          <w:rStyle w:val="Forte"/>
          <w:rFonts w:ascii="Times New Roman" w:hAnsi="Times New Roman" w:cs="Times New Roman"/>
        </w:rPr>
        <w:t>PAGAMENTO</w:t>
      </w:r>
      <w:proofErr w:type="gramEnd"/>
    </w:p>
    <w:p w:rsidR="008325A6" w:rsidRPr="00D211AC" w:rsidRDefault="008325A6" w:rsidP="008325A6">
      <w:pPr>
        <w:jc w:val="both"/>
        <w:rPr>
          <w:b/>
        </w:rPr>
      </w:pPr>
    </w:p>
    <w:p w:rsidR="008325A6" w:rsidRPr="008325A6" w:rsidRDefault="008325A6" w:rsidP="008325A6">
      <w:pPr>
        <w:pStyle w:val="Ttulo4"/>
        <w:spacing w:before="0" w:after="0"/>
        <w:ind w:right="49"/>
        <w:jc w:val="both"/>
        <w:rPr>
          <w:b w:val="0"/>
          <w:sz w:val="24"/>
          <w:szCs w:val="24"/>
        </w:rPr>
      </w:pPr>
      <w:r w:rsidRPr="008325A6">
        <w:rPr>
          <w:b w:val="0"/>
          <w:sz w:val="24"/>
          <w:szCs w:val="24"/>
        </w:rPr>
        <w:t xml:space="preserve">5.1 – Pelo fornecimento dos produtos, o CONTRATANTE pagará a CONTRATADA, a importância global de R$ </w:t>
      </w:r>
      <w:proofErr w:type="gramStart"/>
      <w:r w:rsidRPr="008325A6">
        <w:rPr>
          <w:b w:val="0"/>
          <w:sz w:val="24"/>
          <w:szCs w:val="24"/>
        </w:rPr>
        <w:t>____)</w:t>
      </w:r>
      <w:proofErr w:type="gramEnd"/>
      <w:r w:rsidRPr="008325A6">
        <w:rPr>
          <w:b w:val="0"/>
          <w:sz w:val="24"/>
          <w:szCs w:val="24"/>
        </w:rPr>
        <w:t>, conforme se segue:</w:t>
      </w:r>
    </w:p>
    <w:p w:rsidR="008325A6" w:rsidRPr="00D211AC" w:rsidRDefault="008325A6" w:rsidP="008325A6">
      <w:r w:rsidRPr="00D211AC">
        <w:br w:type="page"/>
      </w:r>
    </w:p>
    <w:tbl>
      <w:tblPr>
        <w:tblW w:w="9087" w:type="dxa"/>
        <w:tblInd w:w="55" w:type="dxa"/>
        <w:tblCellMar>
          <w:left w:w="70" w:type="dxa"/>
          <w:right w:w="70" w:type="dxa"/>
        </w:tblCellMar>
        <w:tblLook w:val="04A0" w:firstRow="1" w:lastRow="0" w:firstColumn="1" w:lastColumn="0" w:noHBand="0" w:noVBand="1"/>
      </w:tblPr>
      <w:tblGrid>
        <w:gridCol w:w="580"/>
        <w:gridCol w:w="847"/>
        <w:gridCol w:w="3833"/>
        <w:gridCol w:w="727"/>
        <w:gridCol w:w="963"/>
        <w:gridCol w:w="1134"/>
        <w:gridCol w:w="1003"/>
      </w:tblGrid>
      <w:tr w:rsidR="008325A6" w:rsidRPr="00D211AC" w:rsidTr="008A7FC3">
        <w:trPr>
          <w:trHeight w:val="330"/>
        </w:trPr>
        <w:tc>
          <w:tcPr>
            <w:tcW w:w="580" w:type="dxa"/>
            <w:tcBorders>
              <w:top w:val="single" w:sz="4" w:space="0" w:color="000000"/>
              <w:left w:val="single" w:sz="4" w:space="0" w:color="000000"/>
              <w:bottom w:val="single" w:sz="4" w:space="0" w:color="000000"/>
              <w:right w:val="single" w:sz="4" w:space="0" w:color="000000"/>
            </w:tcBorders>
            <w:shd w:val="clear" w:color="auto" w:fill="auto"/>
            <w:noWrap/>
            <w:hideMark/>
          </w:tcPr>
          <w:p w:rsidR="008325A6" w:rsidRPr="00D211AC" w:rsidRDefault="008325A6" w:rsidP="008A7FC3">
            <w:r w:rsidRPr="00D211AC">
              <w:lastRenderedPageBreak/>
              <w:t>Item</w:t>
            </w:r>
          </w:p>
        </w:tc>
        <w:tc>
          <w:tcPr>
            <w:tcW w:w="847" w:type="dxa"/>
            <w:tcBorders>
              <w:top w:val="single" w:sz="4" w:space="0" w:color="000000"/>
              <w:left w:val="nil"/>
              <w:bottom w:val="single" w:sz="4" w:space="0" w:color="000000"/>
              <w:right w:val="single" w:sz="4" w:space="0" w:color="000000"/>
            </w:tcBorders>
            <w:shd w:val="clear" w:color="auto" w:fill="auto"/>
            <w:noWrap/>
            <w:hideMark/>
          </w:tcPr>
          <w:p w:rsidR="008325A6" w:rsidRPr="00D211AC" w:rsidRDefault="008325A6" w:rsidP="008A7FC3">
            <w:r w:rsidRPr="00D211AC">
              <w:t>Código</w:t>
            </w:r>
          </w:p>
        </w:tc>
        <w:tc>
          <w:tcPr>
            <w:tcW w:w="3833" w:type="dxa"/>
            <w:tcBorders>
              <w:top w:val="single" w:sz="4" w:space="0" w:color="000000"/>
              <w:left w:val="nil"/>
              <w:bottom w:val="single" w:sz="4" w:space="0" w:color="000000"/>
              <w:right w:val="single" w:sz="4" w:space="0" w:color="000000"/>
            </w:tcBorders>
            <w:shd w:val="clear" w:color="auto" w:fill="auto"/>
            <w:hideMark/>
          </w:tcPr>
          <w:p w:rsidR="008325A6" w:rsidRPr="00D211AC" w:rsidRDefault="008325A6" w:rsidP="008A7FC3">
            <w:pPr>
              <w:jc w:val="both"/>
            </w:pPr>
            <w:r w:rsidRPr="00D211AC">
              <w:t>Descrição/ Marca</w:t>
            </w:r>
          </w:p>
        </w:tc>
        <w:tc>
          <w:tcPr>
            <w:tcW w:w="727" w:type="dxa"/>
            <w:tcBorders>
              <w:top w:val="single" w:sz="4" w:space="0" w:color="000000"/>
              <w:left w:val="nil"/>
              <w:bottom w:val="single" w:sz="4" w:space="0" w:color="000000"/>
              <w:right w:val="single" w:sz="4" w:space="0" w:color="000000"/>
            </w:tcBorders>
            <w:shd w:val="clear" w:color="auto" w:fill="auto"/>
            <w:noWrap/>
            <w:hideMark/>
          </w:tcPr>
          <w:p w:rsidR="008325A6" w:rsidRPr="00D211AC" w:rsidRDefault="008325A6" w:rsidP="008A7FC3">
            <w:r w:rsidRPr="00D211AC">
              <w:t>Quant</w:t>
            </w:r>
          </w:p>
        </w:tc>
        <w:tc>
          <w:tcPr>
            <w:tcW w:w="963" w:type="dxa"/>
            <w:tcBorders>
              <w:top w:val="single" w:sz="4" w:space="0" w:color="000000"/>
              <w:left w:val="nil"/>
              <w:bottom w:val="single" w:sz="4" w:space="0" w:color="000000"/>
              <w:right w:val="single" w:sz="4" w:space="0" w:color="000000"/>
            </w:tcBorders>
            <w:shd w:val="clear" w:color="auto" w:fill="auto"/>
            <w:noWrap/>
            <w:hideMark/>
          </w:tcPr>
          <w:p w:rsidR="008325A6" w:rsidRPr="00D211AC" w:rsidRDefault="008325A6" w:rsidP="008A7FC3">
            <w:pPr>
              <w:jc w:val="center"/>
            </w:pPr>
            <w:proofErr w:type="spellStart"/>
            <w:r w:rsidRPr="00D211AC">
              <w:t>Unid</w:t>
            </w:r>
            <w:proofErr w:type="spellEnd"/>
          </w:p>
        </w:tc>
        <w:tc>
          <w:tcPr>
            <w:tcW w:w="1134" w:type="dxa"/>
            <w:tcBorders>
              <w:top w:val="single" w:sz="4" w:space="0" w:color="000000"/>
              <w:left w:val="nil"/>
              <w:bottom w:val="single" w:sz="4" w:space="0" w:color="000000"/>
              <w:right w:val="single" w:sz="4" w:space="0" w:color="000000"/>
            </w:tcBorders>
            <w:shd w:val="clear" w:color="auto" w:fill="auto"/>
            <w:hideMark/>
          </w:tcPr>
          <w:p w:rsidR="008325A6" w:rsidRPr="00D211AC" w:rsidRDefault="008325A6" w:rsidP="008A7FC3">
            <w:pPr>
              <w:jc w:val="center"/>
            </w:pPr>
            <w:r w:rsidRPr="00D211AC">
              <w:t xml:space="preserve">V Unit </w:t>
            </w:r>
          </w:p>
        </w:tc>
        <w:tc>
          <w:tcPr>
            <w:tcW w:w="1003" w:type="dxa"/>
            <w:tcBorders>
              <w:top w:val="single" w:sz="4" w:space="0" w:color="000000"/>
              <w:left w:val="nil"/>
              <w:bottom w:val="single" w:sz="4" w:space="0" w:color="000000"/>
              <w:right w:val="single" w:sz="4" w:space="0" w:color="000000"/>
            </w:tcBorders>
            <w:shd w:val="clear" w:color="auto" w:fill="auto"/>
            <w:hideMark/>
          </w:tcPr>
          <w:p w:rsidR="008325A6" w:rsidRPr="00D211AC" w:rsidRDefault="008325A6" w:rsidP="008A7FC3">
            <w:r w:rsidRPr="00D211AC">
              <w:t xml:space="preserve">V Total </w:t>
            </w:r>
          </w:p>
        </w:tc>
      </w:tr>
    </w:tbl>
    <w:p w:rsidR="008325A6" w:rsidRPr="00D211AC" w:rsidRDefault="008325A6" w:rsidP="008325A6">
      <w:pPr>
        <w:ind w:right="49"/>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 xml:space="preserve">5.2- O pagamento será efetuado conforme </w:t>
      </w:r>
      <w:r w:rsidRPr="00D211AC">
        <w:rPr>
          <w:rFonts w:ascii="Times New Roman" w:hAnsi="Times New Roman"/>
          <w:b/>
          <w:u w:val="single"/>
        </w:rPr>
        <w:t xml:space="preserve">o valor e a data de apresentação da nota fiscal/ </w:t>
      </w:r>
      <w:proofErr w:type="gramStart"/>
      <w:r w:rsidRPr="00D211AC">
        <w:rPr>
          <w:rFonts w:ascii="Times New Roman" w:hAnsi="Times New Roman"/>
          <w:b/>
          <w:u w:val="single"/>
        </w:rPr>
        <w:t>fatura</w:t>
      </w:r>
      <w:proofErr w:type="gramEnd"/>
      <w:r w:rsidRPr="00D211AC">
        <w:rPr>
          <w:rFonts w:ascii="Times New Roman" w:hAnsi="Times New Roman"/>
          <w:b/>
          <w:u w:val="single"/>
        </w:rPr>
        <w:t xml:space="preserve"> </w:t>
      </w:r>
      <w:r w:rsidRPr="00D211AC">
        <w:rPr>
          <w:rFonts w:ascii="Times New Roman" w:hAnsi="Times New Roman"/>
          <w:u w:val="single"/>
        </w:rPr>
        <w:t>(Em até cinco dias úteis contados do recebimento das faturas de até R$ 8.000,00 (oito mil reais); e em até trinta (30) dias contados do ATESTO para as faturas acima de R$ 8.000,00 (oito mil reais)</w:t>
      </w:r>
      <w:r w:rsidRPr="00D211AC">
        <w:rPr>
          <w:rFonts w:ascii="Times New Roman" w:hAnsi="Times New Roman"/>
        </w:rPr>
        <w:t xml:space="preserve">, nos termos da </w:t>
      </w:r>
      <w:r w:rsidRPr="00D211AC">
        <w:rPr>
          <w:rFonts w:ascii="Times New Roman" w:hAnsi="Times New Roman"/>
          <w:b/>
        </w:rPr>
        <w:t xml:space="preserve">Resolução nº 032/2016 do TCE/RN, </w:t>
      </w:r>
      <w:r w:rsidRPr="00D211AC">
        <w:rPr>
          <w:rFonts w:ascii="Times New Roman" w:hAnsi="Times New Roman"/>
        </w:rPr>
        <w:t xml:space="preserve">mediante comprovante de efetivo recebimento e aceitação emitido pela </w:t>
      </w:r>
      <w:r w:rsidRPr="00D211AC">
        <w:rPr>
          <w:rFonts w:ascii="Times New Roman" w:hAnsi="Times New Roman"/>
          <w:b/>
          <w:iCs/>
        </w:rPr>
        <w:t xml:space="preserve">Secretaria </w:t>
      </w:r>
      <w:r w:rsidR="00775CD4">
        <w:rPr>
          <w:rFonts w:ascii="Times New Roman" w:hAnsi="Times New Roman"/>
          <w:b/>
          <w:iCs/>
        </w:rPr>
        <w:t>Administrativa</w:t>
      </w:r>
      <w:r w:rsidRPr="00D211AC">
        <w:rPr>
          <w:rFonts w:ascii="Times New Roman" w:hAnsi="Times New Roman"/>
          <w:b/>
          <w:iCs/>
        </w:rPr>
        <w:t>,</w:t>
      </w:r>
      <w:r w:rsidRPr="00D211AC">
        <w:rPr>
          <w:rFonts w:ascii="Times New Roman" w:hAnsi="Times New Roman"/>
        </w:rPr>
        <w:t xml:space="preserve"> encaminhados à </w:t>
      </w:r>
      <w:r w:rsidR="00775CD4">
        <w:rPr>
          <w:rFonts w:ascii="Times New Roman" w:hAnsi="Times New Roman"/>
          <w:b/>
        </w:rPr>
        <w:t>tesouraria</w:t>
      </w:r>
      <w:r w:rsidRPr="00D211AC">
        <w:rPr>
          <w:rFonts w:ascii="Times New Roman" w:hAnsi="Times New Roman"/>
        </w:rPr>
        <w:t xml:space="preserve">, acompanhado das certidões negativas de débitos referentes à regularidade fiscal e trabalhista, fazendo menção ao </w:t>
      </w:r>
      <w:r w:rsidR="001F3162">
        <w:rPr>
          <w:rFonts w:ascii="Times New Roman" w:hAnsi="Times New Roman"/>
          <w:b/>
        </w:rPr>
        <w:t>Processo Licitatório CMSJS/ RN n° 002/2018</w:t>
      </w:r>
      <w:r w:rsidRPr="00D211AC">
        <w:rPr>
          <w:rFonts w:ascii="Times New Roman" w:hAnsi="Times New Roman"/>
          <w:b/>
        </w:rPr>
        <w:t xml:space="preserve">, PREGÃO PRESENCIAL </w:t>
      </w:r>
      <w:r w:rsidR="00286C2D">
        <w:rPr>
          <w:rFonts w:ascii="Times New Roman" w:hAnsi="Times New Roman"/>
          <w:b/>
        </w:rPr>
        <w:t>nº 001/2018</w:t>
      </w:r>
      <w:r w:rsidRPr="00D211AC">
        <w:rPr>
          <w:rFonts w:ascii="Times New Roman" w:hAnsi="Times New Roman"/>
        </w:rPr>
        <w:t>.</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5.3 - O pagamento será feito mediante crédito aberto em conta corrente em nome da Contratada. </w:t>
      </w:r>
    </w:p>
    <w:p w:rsidR="008325A6" w:rsidRPr="00D211AC" w:rsidRDefault="008325A6" w:rsidP="008325A6">
      <w:pPr>
        <w:pStyle w:val="NormalWeb"/>
        <w:spacing w:before="0" w:beforeAutospacing="0" w:after="0" w:afterAutospacing="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5.4 - O faturamento das despesas será identificado na </w:t>
      </w:r>
      <w:r w:rsidRPr="00D211AC">
        <w:rPr>
          <w:rFonts w:ascii="Times New Roman" w:hAnsi="Times New Roman" w:cs="Times New Roman"/>
          <w:b/>
        </w:rPr>
        <w:t>Autorização de compra</w:t>
      </w:r>
      <w:r w:rsidRPr="00D211AC">
        <w:rPr>
          <w:rFonts w:ascii="Times New Roman" w:hAnsi="Times New Roman" w:cs="Times New Roman"/>
        </w:rPr>
        <w:t xml:space="preserve"> e poderá ser para o:</w:t>
      </w:r>
    </w:p>
    <w:p w:rsidR="008325A6" w:rsidRPr="00D211AC" w:rsidRDefault="008325A6" w:rsidP="008325A6">
      <w:pPr>
        <w:pStyle w:val="NormalWeb"/>
        <w:spacing w:before="0" w:beforeAutospacing="0" w:after="0" w:afterAutospacing="0"/>
        <w:ind w:left="600"/>
        <w:jc w:val="both"/>
        <w:rPr>
          <w:rFonts w:ascii="Times New Roman" w:hAnsi="Times New Roman" w:cs="Times New Roman"/>
        </w:rPr>
      </w:pPr>
    </w:p>
    <w:p w:rsidR="008325A6" w:rsidRPr="00D211AC" w:rsidRDefault="008325A6" w:rsidP="008325A6">
      <w:pPr>
        <w:pStyle w:val="NormalWeb"/>
        <w:spacing w:before="0" w:beforeAutospacing="0" w:after="0" w:afterAutospacing="0"/>
        <w:jc w:val="both"/>
        <w:rPr>
          <w:rFonts w:ascii="Times New Roman" w:hAnsi="Times New Roman" w:cs="Times New Roman"/>
        </w:rPr>
      </w:pPr>
      <w:r w:rsidRPr="00D211AC">
        <w:rPr>
          <w:rFonts w:ascii="Times New Roman" w:hAnsi="Times New Roman" w:cs="Times New Roman"/>
        </w:rPr>
        <w:t xml:space="preserve">5.4.1 – </w:t>
      </w:r>
      <w:r w:rsidR="008359C7">
        <w:rPr>
          <w:rFonts w:ascii="Times New Roman" w:hAnsi="Times New Roman" w:cs="Times New Roman"/>
          <w:b/>
        </w:rPr>
        <w:t>CÂMARA MUNICIPAL DE SÃO JOSÉ DO SERIDÓ/RN, inscrito no CNPJ/ MF sob o n° 10.873.032/0001- 55, com sede na Rua Vicente Pereira, nº 115, Centro;</w:t>
      </w:r>
    </w:p>
    <w:p w:rsidR="008325A6" w:rsidRPr="00D211AC" w:rsidRDefault="008325A6" w:rsidP="008325A6">
      <w:pPr>
        <w:jc w:val="both"/>
      </w:pPr>
    </w:p>
    <w:p w:rsidR="008325A6" w:rsidRPr="00D211AC" w:rsidRDefault="008325A6" w:rsidP="008325A6">
      <w:pPr>
        <w:jc w:val="both"/>
      </w:pPr>
      <w:r w:rsidRPr="00D211AC">
        <w:t xml:space="preserve">5.5 - Nos casos de eventuais atrasos de pagamento, desde que a </w:t>
      </w:r>
      <w:r w:rsidRPr="00D211AC">
        <w:rPr>
          <w:b/>
        </w:rPr>
        <w:t>PROMITENTE</w:t>
      </w:r>
      <w:r w:rsidRPr="00D211AC">
        <w:t xml:space="preserve"> </w:t>
      </w:r>
      <w:r w:rsidRPr="00D211AC">
        <w:rPr>
          <w:b/>
          <w:bCs/>
        </w:rPr>
        <w:t>CONTRATADA</w:t>
      </w:r>
      <w:r w:rsidRPr="00D211AC">
        <w:t xml:space="preserve"> não tenha concorrido de alguma forma para tanto, fica convencionado que a taxa de compensação financeira (atualização monetária) devida </w:t>
      </w:r>
      <w:r w:rsidR="00286C2D">
        <w:t>pela Câmara Municipal de São José do Seridó/ RN,</w:t>
      </w:r>
      <w:r w:rsidRPr="00D211AC">
        <w:t xml:space="preserve"> será calculada mediante a aplicação dos índices oficiais de remuneração básica e juros aplicados à caderneta de poupança.</w:t>
      </w:r>
    </w:p>
    <w:p w:rsidR="008325A6" w:rsidRPr="00D211AC" w:rsidRDefault="008325A6" w:rsidP="008325A6">
      <w:pPr>
        <w:pStyle w:val="NormalWeb"/>
        <w:shd w:val="clear" w:color="auto" w:fill="FFFFFF"/>
        <w:spacing w:before="0" w:beforeAutospacing="0" w:after="0" w:afterAutospacing="0"/>
        <w:ind w:firstLine="709"/>
        <w:jc w:val="both"/>
        <w:textAlignment w:val="baseline"/>
        <w:rPr>
          <w:rFonts w:ascii="Times New Roman" w:hAnsi="Times New Roman" w:cs="Times New Roman"/>
        </w:rPr>
      </w:pPr>
    </w:p>
    <w:p w:rsidR="008325A6" w:rsidRPr="00D211AC" w:rsidRDefault="008325A6" w:rsidP="008325A6">
      <w:pPr>
        <w:pStyle w:val="NormalWeb"/>
        <w:shd w:val="clear" w:color="auto" w:fill="FFFFFF"/>
        <w:spacing w:before="0" w:beforeAutospacing="0" w:after="0" w:afterAutospacing="0"/>
        <w:jc w:val="both"/>
        <w:textAlignment w:val="baseline"/>
        <w:rPr>
          <w:rFonts w:ascii="Times New Roman" w:hAnsi="Times New Roman" w:cs="Times New Roman"/>
        </w:rPr>
      </w:pPr>
      <w:r w:rsidRPr="00D211AC">
        <w:rPr>
          <w:rFonts w:ascii="Times New Roman" w:hAnsi="Times New Roman" w:cs="Times New Roman"/>
          <w:shd w:val="clear" w:color="auto" w:fill="FFFFFF"/>
        </w:rPr>
        <w:t xml:space="preserve">5.6 – O atraso superior a 90 (noventa) dias dos pagamentos devidos pela </w:t>
      </w:r>
      <w:r w:rsidR="00775CD4">
        <w:rPr>
          <w:rFonts w:ascii="Times New Roman" w:hAnsi="Times New Roman" w:cs="Times New Roman"/>
        </w:rPr>
        <w:t>Câmara Municipal de São José do Seridó/RN</w:t>
      </w:r>
      <w:r w:rsidRPr="00D211AC">
        <w:rPr>
          <w:rFonts w:ascii="Times New Roman" w:hAnsi="Times New Roman" w:cs="Times New Roman"/>
          <w:shd w:val="clear" w:color="auto" w:fill="FFFFFF"/>
        </w:rPr>
        <w:t xml:space="preserve"> decorrente </w:t>
      </w:r>
      <w:r w:rsidRPr="00D211AC">
        <w:rPr>
          <w:rFonts w:ascii="Times New Roman" w:hAnsi="Times New Roman" w:cs="Times New Roman"/>
          <w:b/>
          <w:shd w:val="clear" w:color="auto" w:fill="FFFFFF"/>
        </w:rPr>
        <w:t>dos produtos já recebidos</w:t>
      </w:r>
      <w:r w:rsidRPr="00D211AC">
        <w:rPr>
          <w:rFonts w:ascii="Times New Roman" w:hAnsi="Times New Roman" w:cs="Times New Roman"/>
          <w:shd w:val="clear" w:color="auto" w:fill="FFFFFF"/>
        </w:rPr>
        <w:t xml:space="preserve"> constitui motivo para rescisão do contrato, salvo em caso de calamidade pública, grave perturbação da ordem interna ou guerra, assegurado ao contratado o direito de optar pela suspensão do cumprimento de suas obrigações até que seja normalizada a situação.</w:t>
      </w:r>
    </w:p>
    <w:p w:rsidR="008325A6" w:rsidRPr="00D211AC" w:rsidRDefault="008325A6" w:rsidP="008325A6">
      <w:pPr>
        <w:widowControl w:val="0"/>
        <w:jc w:val="both"/>
        <w:rPr>
          <w:rStyle w:val="Forte"/>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SEXTA – DA REVISÃO DE PREÇOS</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6.1 Os preços inicialmente contratados, em moeda corrente nacional, poderão ser alterados, nos termos do artigo 65 da Lei 8.666/93, a fim de resguardar o equilíbrio econômico-financeiro do presente contrato.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SÉTIMA - DA DOTAÇÃO ORÇAMENTÁRIA</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7.1- As despesas decorrentes do presente contrato correrão à conta do Orçamento Geral d</w:t>
      </w:r>
      <w:r w:rsidR="008359C7">
        <w:rPr>
          <w:rFonts w:ascii="Times New Roman" w:hAnsi="Times New Roman"/>
        </w:rPr>
        <w:t>a</w:t>
      </w:r>
      <w:r w:rsidR="001F3162">
        <w:rPr>
          <w:rFonts w:ascii="Times New Roman" w:hAnsi="Times New Roman"/>
        </w:rPr>
        <w:t xml:space="preserve"> CÂMARA MUNICIPAL DE SÃO JOSÉ DO SERIDÓ/RN</w:t>
      </w:r>
      <w:r w:rsidRPr="00D211AC">
        <w:rPr>
          <w:rFonts w:ascii="Times New Roman" w:hAnsi="Times New Roman"/>
        </w:rPr>
        <w:t xml:space="preserve">, aprovado para o exercício de 20__, sendo assim alocadas: </w:t>
      </w: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b/>
        </w:rPr>
        <w:t xml:space="preserve"> </w:t>
      </w:r>
    </w:p>
    <w:p w:rsidR="008325A6" w:rsidRPr="00D211AC" w:rsidRDefault="008325A6" w:rsidP="008325A6">
      <w:pPr>
        <w:widowControl w:val="0"/>
        <w:jc w:val="both"/>
        <w:rPr>
          <w:bCs/>
        </w:rPr>
      </w:pPr>
      <w:r w:rsidRPr="00D211AC">
        <w:rPr>
          <w:bCs/>
        </w:rPr>
        <w:t>DOTAÇÃO ORÇAMENTÁRIA:</w:t>
      </w:r>
    </w:p>
    <w:p w:rsidR="008325A6" w:rsidRPr="00D211AC" w:rsidRDefault="008325A6" w:rsidP="008325A6">
      <w:pPr>
        <w:pStyle w:val="Recuodecorpodetexto"/>
        <w:spacing w:after="0"/>
        <w:ind w:left="0"/>
        <w:rPr>
          <w:bCs/>
        </w:rPr>
      </w:pPr>
      <w:r w:rsidRPr="00D211AC">
        <w:rPr>
          <w:bCs/>
        </w:rPr>
        <w:t>ELEMENTO DE DESPESA:</w:t>
      </w:r>
    </w:p>
    <w:p w:rsidR="008325A6" w:rsidRPr="00D211AC" w:rsidRDefault="008325A6" w:rsidP="008325A6">
      <w:pPr>
        <w:widowControl w:val="0"/>
        <w:jc w:val="both"/>
      </w:pPr>
      <w:r w:rsidRPr="00D211AC">
        <w:rPr>
          <w:bCs/>
        </w:rPr>
        <w:t>FONTE:</w:t>
      </w:r>
    </w:p>
    <w:p w:rsidR="008325A6" w:rsidRPr="00D211AC" w:rsidRDefault="008325A6" w:rsidP="008325A6">
      <w:pPr>
        <w:pStyle w:val="Recuodecorpodetexto2"/>
        <w:ind w:left="0" w:right="49" w:firstLine="0"/>
        <w:rPr>
          <w:rFonts w:ascii="Times New Roman" w:hAnsi="Times New Roman"/>
          <w:b/>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OITAVA - DAS OBRIGAÇÕES DO CONTRATANTE</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8.1- São obrigações do CONTRATANTE:</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8.1.1- Acompanhar e fiscalizar a execução do presente contrato, bem como efetuar o pagamento de acordo com a forma convencionada;</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 xml:space="preserve">8.1.2- Proporcionar todas as facilidades para que a CONTRATADA possa </w:t>
      </w:r>
      <w:r w:rsidRPr="00D211AC">
        <w:rPr>
          <w:rFonts w:ascii="Times New Roman" w:hAnsi="Times New Roman"/>
          <w:b/>
        </w:rPr>
        <w:t>fornecer os produtos</w:t>
      </w:r>
      <w:r w:rsidRPr="00D211AC">
        <w:rPr>
          <w:rFonts w:ascii="Times New Roman" w:hAnsi="Times New Roman"/>
        </w:rPr>
        <w:t xml:space="preserve">, dentro das condições pactuadas; </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 xml:space="preserve">8.1.3- Notificar a CONTRATADA, por escrito, acerca da ocorrência de eventuais irregularidades no </w:t>
      </w:r>
      <w:r w:rsidRPr="00D211AC">
        <w:rPr>
          <w:rFonts w:ascii="Times New Roman" w:hAnsi="Times New Roman"/>
          <w:b/>
        </w:rPr>
        <w:t>fornecimento dos produtos</w:t>
      </w:r>
      <w:r w:rsidRPr="00D211AC">
        <w:rPr>
          <w:rFonts w:ascii="Times New Roman" w:hAnsi="Times New Roman"/>
        </w:rPr>
        <w:t>, fixando o prazo mínimo de 24 (vinte e quatro) horas para sua regularização;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 xml:space="preserve">8.1.4- </w:t>
      </w:r>
      <w:proofErr w:type="gramStart"/>
      <w:r w:rsidRPr="00D211AC">
        <w:rPr>
          <w:rFonts w:ascii="Times New Roman" w:hAnsi="Times New Roman"/>
        </w:rPr>
        <w:t>Ordenar,</w:t>
      </w:r>
      <w:proofErr w:type="gramEnd"/>
      <w:r w:rsidRPr="00D211AC">
        <w:rPr>
          <w:rFonts w:ascii="Times New Roman" w:hAnsi="Times New Roman"/>
        </w:rPr>
        <w:t xml:space="preserve"> se for o caso, a imediata substituição de empregado da CONTRATADA que embaraçar ou dificultar a sua fiscalização;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8.1.5- observar para que durante toda vigência do mencionado contrato sejam mantidas todas as condições de habilitação e qualificação da CONTRATADA, exigíveis na licitação, solicitando desta, quando for o caso, a documentação que substitua aquela com prazo de validade vencida.</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NONA - DAS OBRIGAÇÕES DA CONTRATADA</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lastRenderedPageBreak/>
        <w:t>9.1- Na execução deste contrato, envidará a CONTRATADA todo empenho e dedicação necessários ao fiel e adequado cumprimento dos encargos que forem confiados, obrigando-se ainda a:</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9.1.1- Responder, integralmente, pelo pagamento de eventuais encargos trabalhistas, previdenciários, fiscais e/ou comerciais resultantes da execução dos termos do contrato administrativo decorrente desta licitação, sem qualquer ônus para o CONTRATANTE;</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9.1.2- Não transferir a terceiros, por qualquer forma, nem mesmo parcialmente, o presente contrato, nem subcontratar qualquer das prestações a que está obrigado, sem prévio assentimento por escrito, do CONTRATANTE;</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9.1.3- Prestar, em tempo hábil, todas as informações e esclarecimentos solicitados pelo CONTRATANTE e atender, pronta e irrestritamente, às reclamações desta;</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9.1.4- Pagar regulamente os impostos, taxas e demais contribuições e tributos decorrentes da execução do objeto do instrumento contratual a ser posteriormente firmado;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ind w:right="39"/>
        <w:jc w:val="both"/>
      </w:pPr>
      <w:r w:rsidRPr="00D211AC">
        <w:t xml:space="preserve">9.1.5- </w:t>
      </w:r>
      <w:r w:rsidRPr="00D211AC">
        <w:rPr>
          <w:b/>
        </w:rPr>
        <w:t>fornecer os produtos</w:t>
      </w:r>
      <w:r w:rsidRPr="00D211AC">
        <w:t xml:space="preserve"> de acordo com as suas especificações e dentro dos prazos estipulados pelo instrumento editalício;</w:t>
      </w:r>
    </w:p>
    <w:p w:rsidR="008325A6" w:rsidRPr="00D211AC" w:rsidRDefault="008325A6" w:rsidP="008325A6">
      <w:pPr>
        <w:ind w:right="39"/>
        <w:jc w:val="both"/>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 xml:space="preserve">9.2- Aceitar, nas mesmas condições de sua proposta de preços, os acréscimos ou supressões dos serviços que porventura se fizerem necessários, a exclusivo critério do </w:t>
      </w:r>
      <w:proofErr w:type="gramStart"/>
      <w:r w:rsidRPr="00D211AC">
        <w:rPr>
          <w:rFonts w:ascii="Times New Roman" w:hAnsi="Times New Roman"/>
        </w:rPr>
        <w:t>CONTRATANTE, respeitados</w:t>
      </w:r>
      <w:proofErr w:type="gramEnd"/>
      <w:r w:rsidRPr="00D211AC">
        <w:rPr>
          <w:rFonts w:ascii="Times New Roman" w:hAnsi="Times New Roman"/>
        </w:rPr>
        <w:t xml:space="preserve"> os percentuais previstos no § 1º do art. 65 da Lei nº 8.666/93.</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9.3- Por força do § 2º, do art. 32, da Lei 8.666/93, fica a CONTRATADA obrigada a declarar ao CONTRATANTE, sob as penalidades cabíveis, a superveniência de quaisquer fatos que o impeçam de contratar com a Administração Pública.</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DÉCIMA - DA VINCULAÇÃO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10.1- Fazem parte integrante do presente contrato, independente de transcrição, a proposta da CONTRATADA e demais peças que constituem o respectivo procedimento administrativo.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 xml:space="preserve">CLÁUSULA DÉCIMA PRIMEIRA - DAS PENALIDADES </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jc w:val="both"/>
      </w:pPr>
      <w:r w:rsidRPr="00D211AC">
        <w:lastRenderedPageBreak/>
        <w:t xml:space="preserve">11.1- Quem, convocado dentro do prazo de validade de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8359C7">
        <w:t xml:space="preserve">a </w:t>
      </w:r>
      <w:r w:rsidR="008359C7">
        <w:rPr>
          <w:b/>
        </w:rPr>
        <w:t>Câmara Municipal</w:t>
      </w:r>
      <w:r w:rsidR="008359C7" w:rsidRPr="00D211AC">
        <w:rPr>
          <w:b/>
        </w:rPr>
        <w:t xml:space="preserve"> de São José do Seridó/ RN</w:t>
      </w:r>
      <w:r w:rsidRPr="00D211AC">
        <w:t>, pelo prazo de até 05 (cinco) anos, sem prejuízo das demais penalidades previstas, garantido o direito prévio da citação e da ampla defesa.</w:t>
      </w:r>
    </w:p>
    <w:p w:rsidR="008325A6" w:rsidRPr="00D211AC" w:rsidRDefault="008325A6" w:rsidP="008325A6">
      <w:pPr>
        <w:jc w:val="both"/>
      </w:pPr>
    </w:p>
    <w:p w:rsidR="008325A6" w:rsidRPr="00D211AC" w:rsidRDefault="008325A6" w:rsidP="008325A6">
      <w:pPr>
        <w:jc w:val="both"/>
      </w:pPr>
      <w:r w:rsidRPr="00D211AC">
        <w:t xml:space="preserve">11.2 - As penalidades serão, obrigatoriamente, registradas na </w:t>
      </w:r>
      <w:r w:rsidR="00437B5C">
        <w:rPr>
          <w:b/>
        </w:rPr>
        <w:t>Câmara Municipal</w:t>
      </w:r>
      <w:r w:rsidRPr="00D211AC">
        <w:rPr>
          <w:b/>
        </w:rPr>
        <w:t xml:space="preserve"> de São José do Seridó/ RN</w:t>
      </w:r>
      <w:r w:rsidR="00C542FD">
        <w:t xml:space="preserve">, e esta </w:t>
      </w:r>
      <w:r w:rsidRPr="00D211AC">
        <w:t xml:space="preserve">poderá, ainda, aplicar as seguintes penalidades, </w:t>
      </w:r>
      <w:proofErr w:type="gramStart"/>
      <w:r w:rsidRPr="00D211AC">
        <w:t>garantida</w:t>
      </w:r>
      <w:proofErr w:type="gramEnd"/>
      <w:r w:rsidRPr="00D211AC">
        <w:t xml:space="preserve"> a prévia defesa:</w:t>
      </w:r>
    </w:p>
    <w:p w:rsidR="008325A6" w:rsidRPr="00D211AC" w:rsidRDefault="008325A6" w:rsidP="008325A6">
      <w:pPr>
        <w:jc w:val="both"/>
      </w:pPr>
    </w:p>
    <w:p w:rsidR="008325A6" w:rsidRPr="00D211AC" w:rsidRDefault="008325A6" w:rsidP="008325A6">
      <w:pPr>
        <w:jc w:val="both"/>
      </w:pPr>
      <w:r w:rsidRPr="00D211AC">
        <w:t>11.2.1 - multa de 10% (dez por cento), sobre o valor total estimado da contratação, no caso de recusa injustificada</w:t>
      </w:r>
      <w:r w:rsidRPr="00D211AC">
        <w:rPr>
          <w:b/>
        </w:rPr>
        <w:t xml:space="preserve"> </w:t>
      </w:r>
      <w:r w:rsidRPr="00D211AC">
        <w:t>para recebimento da nota de empenho/ autorização de compra;</w:t>
      </w:r>
    </w:p>
    <w:p w:rsidR="008325A6" w:rsidRPr="00D211AC" w:rsidRDefault="008325A6" w:rsidP="008325A6">
      <w:pPr>
        <w:jc w:val="both"/>
      </w:pPr>
    </w:p>
    <w:p w:rsidR="008325A6" w:rsidRPr="00D211AC" w:rsidRDefault="008325A6" w:rsidP="008325A6">
      <w:pPr>
        <w:jc w:val="both"/>
      </w:pPr>
      <w:r w:rsidRPr="00D211AC">
        <w:t>11.2.2 - multa de 5% (cinco por cento), pela inexecução total ou parcial do contrato, incidente sobre o valor do material não entregue. A multa a que alude este tópico, não impede que a Contratante rescinda, unilateralmente, o Contrato e aplique as outras sanções previstas na legislação vigente à época;</w:t>
      </w:r>
    </w:p>
    <w:p w:rsidR="008325A6" w:rsidRPr="00D211AC" w:rsidRDefault="008325A6" w:rsidP="008325A6">
      <w:pPr>
        <w:jc w:val="both"/>
      </w:pPr>
    </w:p>
    <w:p w:rsidR="008325A6" w:rsidRPr="00D211AC" w:rsidRDefault="008325A6" w:rsidP="008325A6">
      <w:pPr>
        <w:jc w:val="both"/>
      </w:pPr>
      <w:r w:rsidRPr="00D211AC">
        <w:t xml:space="preserve">11.2.3 - multa de 1,0% (um por cento), incidente sobre o </w:t>
      </w:r>
      <w:r w:rsidRPr="00D211AC">
        <w:rPr>
          <w:b/>
        </w:rPr>
        <w:t>valor dos produtos não entregues</w:t>
      </w:r>
      <w:r w:rsidRPr="00D211AC">
        <w:t>, por dia de atraso, observado o prazo de entrega;</w:t>
      </w:r>
    </w:p>
    <w:p w:rsidR="008325A6" w:rsidRPr="00D211AC" w:rsidRDefault="008325A6" w:rsidP="008325A6">
      <w:pPr>
        <w:jc w:val="both"/>
      </w:pPr>
    </w:p>
    <w:p w:rsidR="008325A6" w:rsidRPr="00D211AC" w:rsidRDefault="008325A6" w:rsidP="008325A6">
      <w:pPr>
        <w:jc w:val="both"/>
      </w:pPr>
      <w:r w:rsidRPr="00D211AC">
        <w:t>11.2.4 - multa de 10% (dez por cento), sobre o valor total estimado da contratação, no caso do licitante der causa à rescisão do contrato;</w:t>
      </w:r>
    </w:p>
    <w:p w:rsidR="008325A6" w:rsidRPr="00D211AC" w:rsidRDefault="008325A6" w:rsidP="008325A6">
      <w:pPr>
        <w:jc w:val="both"/>
      </w:pPr>
    </w:p>
    <w:p w:rsidR="008325A6" w:rsidRPr="00D211AC" w:rsidRDefault="008325A6" w:rsidP="008325A6">
      <w:pPr>
        <w:jc w:val="both"/>
      </w:pPr>
      <w:r w:rsidRPr="00D211AC">
        <w:t>11.3 - a multa será deduzida do valor líquido do faturamento da CONTRATADA. Caso o valor do faturamento seja insuficiente para cobrir a multa, a CONTRATADA será convocada para complementação do seu valor;</w:t>
      </w:r>
    </w:p>
    <w:p w:rsidR="008325A6" w:rsidRPr="00D211AC" w:rsidRDefault="008325A6" w:rsidP="008325A6">
      <w:pPr>
        <w:jc w:val="both"/>
      </w:pPr>
    </w:p>
    <w:p w:rsidR="008325A6" w:rsidRPr="00D211AC" w:rsidRDefault="008325A6" w:rsidP="008325A6">
      <w:pPr>
        <w:jc w:val="both"/>
      </w:pPr>
      <w:r w:rsidRPr="00D211AC">
        <w:t xml:space="preserve">11.4 - as multas quando não descontadas nos termos da letra anterior, deverão ser colocadas à disposição da </w:t>
      </w:r>
      <w:r w:rsidR="00437B5C">
        <w:rPr>
          <w:b/>
        </w:rPr>
        <w:t>Câmara Municipal</w:t>
      </w:r>
      <w:r w:rsidRPr="00D211AC">
        <w:rPr>
          <w:b/>
        </w:rPr>
        <w:t xml:space="preserve"> de São José do Seridó/ RN</w:t>
      </w:r>
      <w:r w:rsidR="008359C7">
        <w:t>, em sua tesouraria</w:t>
      </w:r>
      <w:r w:rsidRPr="00D211AC">
        <w:t>, no prazo de 48 (quarenta e oito) horas, contados da data da ciência expressa por parte da contratada;</w:t>
      </w:r>
    </w:p>
    <w:p w:rsidR="008325A6" w:rsidRPr="00D211AC" w:rsidRDefault="008325A6" w:rsidP="008325A6">
      <w:pPr>
        <w:jc w:val="both"/>
      </w:pPr>
    </w:p>
    <w:p w:rsidR="008325A6" w:rsidRPr="00D211AC" w:rsidRDefault="008325A6" w:rsidP="008325A6">
      <w:pPr>
        <w:jc w:val="both"/>
      </w:pPr>
      <w:r w:rsidRPr="00D211AC">
        <w:t xml:space="preserve">11.5 - decorrido o prazo estipulado no subitem anterior, a </w:t>
      </w:r>
      <w:r w:rsidR="00437B5C">
        <w:rPr>
          <w:b/>
        </w:rPr>
        <w:t>Câmara Municipal</w:t>
      </w:r>
      <w:r w:rsidRPr="00D211AC">
        <w:rPr>
          <w:b/>
        </w:rPr>
        <w:t xml:space="preserve"> de São José do Seridó/ RN</w:t>
      </w:r>
      <w:r w:rsidRPr="00D211AC">
        <w:t xml:space="preserve"> fará a devida cobrança judicial, sem prejuízo do previsto no item abaixo;</w:t>
      </w:r>
    </w:p>
    <w:p w:rsidR="008325A6" w:rsidRPr="00D211AC" w:rsidRDefault="008325A6" w:rsidP="008325A6">
      <w:pPr>
        <w:jc w:val="both"/>
      </w:pPr>
    </w:p>
    <w:p w:rsidR="008325A6" w:rsidRPr="00D211AC" w:rsidRDefault="008325A6" w:rsidP="008325A6">
      <w:pPr>
        <w:jc w:val="both"/>
      </w:pPr>
      <w:r w:rsidRPr="00D211AC">
        <w:lastRenderedPageBreak/>
        <w:t xml:space="preserve">11.6 - o faltoso ficará impedido de licitar ou contratar com a </w:t>
      </w:r>
      <w:r w:rsidR="00437B5C">
        <w:rPr>
          <w:b/>
        </w:rPr>
        <w:t>Câmara Municipal</w:t>
      </w:r>
      <w:r w:rsidRPr="00D211AC">
        <w:rPr>
          <w:b/>
        </w:rPr>
        <w:t xml:space="preserve"> de São José do Seridó/ RN</w:t>
      </w:r>
      <w:r w:rsidRPr="00D211AC">
        <w:t xml:space="preserve"> enquanto não quitar as multas devidas; </w:t>
      </w:r>
      <w:proofErr w:type="gramStart"/>
      <w:r w:rsidRPr="00D211AC">
        <w:t>e</w:t>
      </w:r>
      <w:proofErr w:type="gramEnd"/>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11.7 - as multas poderão ser aplicadas tantas quantas forem às irregularidades constatadas.</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DÉCIMA SEGUNDA - DOS RECURSOS ADMINISTRATIVOS</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12.1- Da penalidade aplicada caberá recurso, no prazo de cinco (05) dias úteis, à autoridade superior àquela que aplicou a sanção, ficando sobrestada a mesma até o julgamento do pleito.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DÉCIMA TERCEIRA - DA VIGÊNCIA</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 xml:space="preserve">13.1 – A vigência do presente contrato tem por termo inicial em ____ e termo final em ____. </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CLAÚSULA DÉCIMA QUARTA - DAS ALTERAÇÕES CONTRATUAIS</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14.1 – O presente contrato poderá ser alterado nos casos previstos pelo art. 65, da Lei 8.666/93, sempre através de Termos Aditivos numerados em ordem crescente, observando o respectivo crédito orçamentário.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DÉCIMA QUINTA - DA RESCISÃO CONTRATUAL</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15.1 – O presente contrato poderá ser rescindindo, unilateralmente, pela Administração, quando caracterizados os seguintes motivos:</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firstLine="0"/>
        <w:rPr>
          <w:rFonts w:ascii="Times New Roman" w:hAnsi="Times New Roman"/>
        </w:rPr>
      </w:pPr>
      <w:r w:rsidRPr="00D211AC">
        <w:rPr>
          <w:rFonts w:ascii="Times New Roman" w:hAnsi="Times New Roman"/>
        </w:rPr>
        <w:t>15.1.1 – Pelo não cumprimento das cláusulas contratuais;</w:t>
      </w:r>
    </w:p>
    <w:p w:rsidR="008325A6" w:rsidRPr="00D211AC" w:rsidRDefault="008325A6" w:rsidP="008325A6">
      <w:pPr>
        <w:pStyle w:val="Recuodecorpodetexto2"/>
        <w:ind w:left="0" w:firstLine="0"/>
        <w:rPr>
          <w:rFonts w:ascii="Times New Roman" w:hAnsi="Times New Roman"/>
        </w:rPr>
      </w:pPr>
    </w:p>
    <w:p w:rsidR="008325A6" w:rsidRPr="00D211AC" w:rsidRDefault="008325A6" w:rsidP="008325A6">
      <w:pPr>
        <w:pStyle w:val="Recuodecorpodetexto2"/>
        <w:ind w:left="0" w:firstLine="0"/>
        <w:rPr>
          <w:rFonts w:ascii="Times New Roman" w:hAnsi="Times New Roman"/>
        </w:rPr>
      </w:pPr>
      <w:r w:rsidRPr="00D211AC">
        <w:rPr>
          <w:rFonts w:ascii="Times New Roman" w:hAnsi="Times New Roman"/>
        </w:rPr>
        <w:t>15.1.2 – Pelo cumprimento irregular de cláusulas contratuais;</w:t>
      </w:r>
    </w:p>
    <w:p w:rsidR="008325A6" w:rsidRPr="00D211AC" w:rsidRDefault="008325A6" w:rsidP="008325A6">
      <w:pPr>
        <w:pStyle w:val="Recuodecorpodetexto2"/>
        <w:ind w:left="0" w:firstLine="0"/>
        <w:rPr>
          <w:rFonts w:ascii="Times New Roman" w:hAnsi="Times New Roman"/>
        </w:rPr>
      </w:pPr>
    </w:p>
    <w:p w:rsidR="008325A6" w:rsidRPr="00D211AC" w:rsidRDefault="008325A6" w:rsidP="008325A6">
      <w:pPr>
        <w:pStyle w:val="Recuodecorpodetexto2"/>
        <w:ind w:left="0" w:firstLine="0"/>
        <w:rPr>
          <w:rFonts w:ascii="Times New Roman" w:hAnsi="Times New Roman"/>
        </w:rPr>
      </w:pPr>
      <w:r w:rsidRPr="00D211AC">
        <w:rPr>
          <w:rFonts w:ascii="Times New Roman" w:hAnsi="Times New Roman"/>
        </w:rPr>
        <w:t>15.1.3- a lentidão do cumprimento das obrigações assumidas, devendo, neste caso, a Administração comprovar a impossibilidade de conclusão dos serviços no prazo estipulado.</w:t>
      </w:r>
    </w:p>
    <w:p w:rsidR="008325A6" w:rsidRPr="00D211AC" w:rsidRDefault="008325A6" w:rsidP="008325A6">
      <w:pPr>
        <w:jc w:val="both"/>
      </w:pPr>
    </w:p>
    <w:p w:rsidR="008325A6" w:rsidRPr="00D211AC" w:rsidRDefault="008325A6" w:rsidP="008325A6">
      <w:pPr>
        <w:jc w:val="both"/>
      </w:pPr>
      <w:r w:rsidRPr="00D211AC">
        <w:t>15.1.4- o atraso injustificado no início da obra, serviço ou fornecimento;</w:t>
      </w:r>
    </w:p>
    <w:p w:rsidR="008325A6" w:rsidRPr="00D211AC" w:rsidRDefault="008325A6" w:rsidP="008325A6">
      <w:pPr>
        <w:pStyle w:val="Recuodecorpodetexto2"/>
        <w:ind w:left="0" w:firstLine="0"/>
        <w:rPr>
          <w:rFonts w:ascii="Times New Roman" w:hAnsi="Times New Roman"/>
        </w:rPr>
      </w:pPr>
    </w:p>
    <w:p w:rsidR="008325A6" w:rsidRPr="00D211AC" w:rsidRDefault="008325A6" w:rsidP="008325A6">
      <w:pPr>
        <w:pStyle w:val="Recuodecorpodetexto2"/>
        <w:ind w:left="0" w:firstLine="0"/>
        <w:rPr>
          <w:rFonts w:ascii="Times New Roman" w:hAnsi="Times New Roman"/>
        </w:rPr>
      </w:pPr>
      <w:r w:rsidRPr="00D211AC">
        <w:rPr>
          <w:rFonts w:ascii="Times New Roman" w:hAnsi="Times New Roman"/>
        </w:rPr>
        <w:t>15.1.5 – Pela paralisação dos serviços, sem justa causa e prévia comunicação ao CONTRATANTE;</w:t>
      </w:r>
    </w:p>
    <w:p w:rsidR="008325A6" w:rsidRPr="00D211AC" w:rsidRDefault="008325A6" w:rsidP="008325A6">
      <w:pPr>
        <w:jc w:val="both"/>
      </w:pPr>
    </w:p>
    <w:p w:rsidR="008325A6" w:rsidRPr="00D211AC" w:rsidRDefault="008325A6" w:rsidP="008325A6">
      <w:pPr>
        <w:jc w:val="both"/>
      </w:pPr>
      <w:r w:rsidRPr="00D211AC">
        <w:lastRenderedPageBreak/>
        <w:t>15.1.6 - a subcontratação total ou parcial do seu objeto, a associação do contratado com outrem, a cessão ou transferência, total ou parcial, bem como a fusão, cisão ou incorporação, não admitidas no edital e no contrato;</w:t>
      </w:r>
    </w:p>
    <w:p w:rsidR="008325A6" w:rsidRPr="00D211AC" w:rsidRDefault="008325A6" w:rsidP="008325A6">
      <w:pPr>
        <w:pStyle w:val="Recuodecorpodetexto2"/>
        <w:ind w:left="0" w:firstLine="0"/>
        <w:rPr>
          <w:rFonts w:ascii="Times New Roman" w:hAnsi="Times New Roman"/>
        </w:rPr>
      </w:pPr>
    </w:p>
    <w:p w:rsidR="008325A6" w:rsidRPr="00D211AC" w:rsidRDefault="008325A6" w:rsidP="008325A6">
      <w:pPr>
        <w:pStyle w:val="Recuodecorpodetexto2"/>
        <w:ind w:left="0" w:firstLine="0"/>
        <w:rPr>
          <w:rFonts w:ascii="Times New Roman" w:hAnsi="Times New Roman"/>
        </w:rPr>
      </w:pPr>
      <w:r w:rsidRPr="00D211AC">
        <w:rPr>
          <w:rFonts w:ascii="Times New Roman" w:hAnsi="Times New Roman"/>
        </w:rPr>
        <w:t>15.1.7 – Pelo desentendimento das determinações e recomendações regulares do CONTRATANTE;</w:t>
      </w:r>
    </w:p>
    <w:p w:rsidR="008325A6" w:rsidRPr="00D211AC" w:rsidRDefault="008325A6" w:rsidP="008325A6">
      <w:pPr>
        <w:pStyle w:val="Recuodecorpodetexto2"/>
        <w:ind w:left="0" w:firstLine="0"/>
        <w:rPr>
          <w:rFonts w:ascii="Times New Roman" w:hAnsi="Times New Roman"/>
        </w:rPr>
      </w:pPr>
    </w:p>
    <w:p w:rsidR="008325A6" w:rsidRPr="00D211AC" w:rsidRDefault="008325A6" w:rsidP="008325A6">
      <w:pPr>
        <w:pStyle w:val="Recuodecorpodetexto2"/>
        <w:ind w:left="0" w:firstLine="0"/>
        <w:rPr>
          <w:rFonts w:ascii="Times New Roman" w:hAnsi="Times New Roman"/>
        </w:rPr>
      </w:pPr>
      <w:r w:rsidRPr="00D211AC">
        <w:rPr>
          <w:rFonts w:ascii="Times New Roman" w:hAnsi="Times New Roman"/>
        </w:rPr>
        <w:t>15.1.8 - Pelo cometimento reiterado de faltas na sua execução;</w:t>
      </w:r>
    </w:p>
    <w:p w:rsidR="008325A6" w:rsidRPr="00D211AC" w:rsidRDefault="008325A6" w:rsidP="008325A6">
      <w:pPr>
        <w:jc w:val="both"/>
      </w:pPr>
    </w:p>
    <w:p w:rsidR="008325A6" w:rsidRPr="00D211AC" w:rsidRDefault="008325A6" w:rsidP="008325A6">
      <w:pPr>
        <w:jc w:val="both"/>
      </w:pPr>
      <w:r w:rsidRPr="00D211AC">
        <w:t>15.1.9 - a decretação de falência;</w:t>
      </w:r>
    </w:p>
    <w:p w:rsidR="008325A6" w:rsidRPr="00D211AC" w:rsidRDefault="008325A6" w:rsidP="008325A6">
      <w:pPr>
        <w:jc w:val="both"/>
      </w:pPr>
    </w:p>
    <w:p w:rsidR="008325A6" w:rsidRPr="00D211AC" w:rsidRDefault="008325A6" w:rsidP="008325A6">
      <w:pPr>
        <w:jc w:val="both"/>
      </w:pPr>
      <w:r w:rsidRPr="00D211AC">
        <w:t>15.1.10 - a dissolução da sociedade;</w:t>
      </w:r>
    </w:p>
    <w:p w:rsidR="008325A6" w:rsidRPr="00D211AC" w:rsidRDefault="008325A6" w:rsidP="008325A6">
      <w:pPr>
        <w:jc w:val="both"/>
      </w:pPr>
    </w:p>
    <w:p w:rsidR="008325A6" w:rsidRPr="00D211AC" w:rsidRDefault="008325A6" w:rsidP="008325A6">
      <w:pPr>
        <w:jc w:val="both"/>
      </w:pPr>
      <w:r w:rsidRPr="00D211AC">
        <w:t>15.1.11 - a alteração social ou a modificação da finalidade ou da estrutura da empresa, que prejudique a execução do contrato;</w:t>
      </w:r>
    </w:p>
    <w:p w:rsidR="008325A6" w:rsidRPr="00D211AC" w:rsidRDefault="008325A6" w:rsidP="008325A6">
      <w:pPr>
        <w:pStyle w:val="Recuodecorpodetexto2"/>
        <w:ind w:left="0" w:firstLine="0"/>
        <w:rPr>
          <w:rFonts w:ascii="Times New Roman" w:hAnsi="Times New Roman"/>
        </w:rPr>
      </w:pPr>
    </w:p>
    <w:p w:rsidR="008325A6" w:rsidRPr="00D211AC" w:rsidRDefault="008325A6" w:rsidP="008325A6">
      <w:pPr>
        <w:pStyle w:val="Recuodecorpodetexto2"/>
        <w:ind w:left="0" w:firstLine="0"/>
        <w:rPr>
          <w:rFonts w:ascii="Times New Roman" w:hAnsi="Times New Roman"/>
        </w:rPr>
      </w:pPr>
      <w:r w:rsidRPr="00D211AC">
        <w:rPr>
          <w:rFonts w:ascii="Times New Roman" w:hAnsi="Times New Roman"/>
        </w:rPr>
        <w:t>15.1.12 – Por razões de interesse público, de alta relevância e amplo conhecimento, justificadas pelo CONTRATANTE.</w:t>
      </w:r>
    </w:p>
    <w:p w:rsidR="008325A6" w:rsidRPr="00D211AC" w:rsidRDefault="008325A6" w:rsidP="008325A6">
      <w:pPr>
        <w:jc w:val="both"/>
      </w:pPr>
    </w:p>
    <w:p w:rsidR="008325A6" w:rsidRPr="00D211AC" w:rsidRDefault="008325A6" w:rsidP="008325A6">
      <w:pPr>
        <w:jc w:val="both"/>
      </w:pPr>
      <w:r w:rsidRPr="00D211AC">
        <w:t>15.1.13 - a ocorrência de caso fortuito ou de força maior, regularmente comprovada, impeditiva da execução do contrato.</w:t>
      </w:r>
    </w:p>
    <w:p w:rsidR="008325A6" w:rsidRPr="00D211AC" w:rsidRDefault="008325A6" w:rsidP="008325A6">
      <w:pPr>
        <w:pStyle w:val="Recuodecorpodetexto2"/>
        <w:ind w:left="0" w:firstLine="0"/>
        <w:rPr>
          <w:rFonts w:ascii="Times New Roman" w:hAnsi="Times New Roman"/>
        </w:rPr>
      </w:pPr>
    </w:p>
    <w:p w:rsidR="008325A6" w:rsidRPr="00D211AC" w:rsidRDefault="008325A6" w:rsidP="008325A6">
      <w:pPr>
        <w:pStyle w:val="Recuodecorpodetexto2"/>
        <w:ind w:left="0" w:firstLine="0"/>
        <w:rPr>
          <w:rFonts w:ascii="Times New Roman" w:hAnsi="Times New Roman"/>
        </w:rPr>
      </w:pPr>
      <w:r w:rsidRPr="00D211AC">
        <w:rPr>
          <w:rFonts w:ascii="Times New Roman" w:hAnsi="Times New Roman"/>
        </w:rPr>
        <w:t>15.2 - Havendo interesse de qualquer de quaisquer das partes signatárias em não mais prosseguir com o presente contrato, poderá este ser rescindido de pleno direito. Neste caso, deverá a parte interessada comunicar dita pretensão ao outro signatário, com antecedência mínima de trinta (30) dias, para que este se manifeste, no prazo de cinco (05) dias, a seu respeito.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CLAÚSULA DÉCIMA SEXTA - DOS CASOS OMISSOS</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16.1 – Fica estabelecida que caso venha ocorrer algum fato não previsto no presente contrato, os chamados casos omissos, estes serão resolvidos entre as partes, respeitando o objeto do contrato, a legislação e demais normas reguladoras da matéria e em especial a Lei nº 8.666/93, aplicando-lhe, quando for o caso, supletivamente os Princípios da Teoria Geral dos Contratos estabelecidos na legislação civil brasileira e as disposições do Direito Privado.</w:t>
      </w:r>
    </w:p>
    <w:p w:rsidR="008325A6" w:rsidRPr="00D211AC" w:rsidRDefault="008325A6" w:rsidP="008325A6">
      <w:pPr>
        <w:pStyle w:val="Recuodecorpodetexto2"/>
        <w:ind w:left="0" w:right="49" w:firstLine="0"/>
        <w:rPr>
          <w:rFonts w:ascii="Times New Roman" w:hAnsi="Times New Roman"/>
          <w:b/>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DÉCIMA SÉTIMA - DA PUBLICAÇÃO</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tabs>
          <w:tab w:val="left" w:pos="3240"/>
        </w:tabs>
        <w:ind w:left="0" w:right="49" w:firstLine="0"/>
        <w:rPr>
          <w:rFonts w:ascii="Times New Roman" w:hAnsi="Times New Roman"/>
        </w:rPr>
      </w:pPr>
      <w:r w:rsidRPr="00D211AC">
        <w:rPr>
          <w:rFonts w:ascii="Times New Roman" w:hAnsi="Times New Roman"/>
        </w:rPr>
        <w:t>17.1– O CONTRATANTE providenciará a publicação deste contrato, por extrato, nos locais de costume e na imprensa oficial.</w:t>
      </w:r>
    </w:p>
    <w:p w:rsidR="008325A6" w:rsidRPr="00D211AC" w:rsidRDefault="008325A6" w:rsidP="008325A6">
      <w:pPr>
        <w:pStyle w:val="Recuodecorpodetexto2"/>
        <w:tabs>
          <w:tab w:val="left" w:pos="3240"/>
        </w:tabs>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b/>
        </w:rPr>
      </w:pPr>
      <w:r w:rsidRPr="00D211AC">
        <w:rPr>
          <w:rFonts w:ascii="Times New Roman" w:hAnsi="Times New Roman"/>
          <w:b/>
        </w:rPr>
        <w:t>CLÁUSULA DÉCIMA OITAVA - DO FORO</w:t>
      </w: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 xml:space="preserve">18.1– Fica eleito o foro da Comarca de Cruzeta/ RN, com exclusão de qualquer outro, por mais privilegiado que </w:t>
      </w:r>
      <w:proofErr w:type="gramStart"/>
      <w:r w:rsidRPr="00D211AC">
        <w:rPr>
          <w:rFonts w:ascii="Times New Roman" w:hAnsi="Times New Roman"/>
        </w:rPr>
        <w:t>seja,</w:t>
      </w:r>
      <w:proofErr w:type="gramEnd"/>
      <w:r w:rsidRPr="00D211AC">
        <w:rPr>
          <w:rFonts w:ascii="Times New Roman" w:hAnsi="Times New Roman"/>
        </w:rPr>
        <w:t xml:space="preserve"> para dirimir qualquer questão oriunda do presente Instrumento Contratual. </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 xml:space="preserve">E assim, por estarem de acordo, ajustadas e contratadas, </w:t>
      </w:r>
      <w:proofErr w:type="gramStart"/>
      <w:r w:rsidRPr="00D211AC">
        <w:rPr>
          <w:rFonts w:ascii="Times New Roman" w:hAnsi="Times New Roman"/>
        </w:rPr>
        <w:t>após</w:t>
      </w:r>
      <w:proofErr w:type="gramEnd"/>
      <w:r w:rsidRPr="00D211AC">
        <w:rPr>
          <w:rFonts w:ascii="Times New Roman" w:hAnsi="Times New Roman"/>
        </w:rPr>
        <w:t xml:space="preserve"> lido e achado conforme, as partes a seguir firmam o presente contrato, em três (03) vias de igual teor e forma, para um só efeito, na presença de duas (02) testemunhas abaixo assinadas.</w:t>
      </w:r>
    </w:p>
    <w:p w:rsidR="008325A6" w:rsidRPr="00D211AC" w:rsidRDefault="008325A6" w:rsidP="008325A6">
      <w:pPr>
        <w:pStyle w:val="Recuodecorpodetexto2"/>
        <w:ind w:left="0" w:right="49" w:firstLine="0"/>
        <w:jc w:val="center"/>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r w:rsidRPr="00D211AC">
        <w:rPr>
          <w:rFonts w:ascii="Times New Roman" w:hAnsi="Times New Roman"/>
        </w:rPr>
        <w:t>São José do Seridó/RN, ____.</w:t>
      </w: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p>
    <w:p w:rsidR="008325A6" w:rsidRPr="00D211AC" w:rsidRDefault="008325A6" w:rsidP="008325A6">
      <w:pPr>
        <w:pStyle w:val="Recuodecorpodetexto2"/>
        <w:ind w:left="0" w:right="49" w:firstLine="0"/>
        <w:rPr>
          <w:rFonts w:ascii="Times New Roman" w:hAnsi="Times New Roman"/>
        </w:rPr>
      </w:pPr>
    </w:p>
    <w:tbl>
      <w:tblPr>
        <w:tblW w:w="0" w:type="auto"/>
        <w:jc w:val="center"/>
        <w:tblLayout w:type="fixed"/>
        <w:tblCellMar>
          <w:left w:w="70" w:type="dxa"/>
          <w:right w:w="70" w:type="dxa"/>
        </w:tblCellMar>
        <w:tblLook w:val="0000" w:firstRow="0" w:lastRow="0" w:firstColumn="0" w:lastColumn="0" w:noHBand="0" w:noVBand="0"/>
      </w:tblPr>
      <w:tblGrid>
        <w:gridCol w:w="5443"/>
        <w:gridCol w:w="4332"/>
      </w:tblGrid>
      <w:tr w:rsidR="008325A6" w:rsidRPr="00D211AC" w:rsidTr="008A7FC3">
        <w:trPr>
          <w:jc w:val="center"/>
        </w:trPr>
        <w:tc>
          <w:tcPr>
            <w:tcW w:w="5443" w:type="dxa"/>
          </w:tcPr>
          <w:p w:rsidR="008325A6" w:rsidRPr="00D211AC" w:rsidRDefault="008325A6" w:rsidP="008A7FC3">
            <w:pPr>
              <w:pStyle w:val="Recuodecorpodetexto2"/>
              <w:ind w:left="0" w:right="49" w:firstLine="0"/>
              <w:jc w:val="center"/>
              <w:rPr>
                <w:rFonts w:ascii="Times New Roman" w:hAnsi="Times New Roman"/>
              </w:rPr>
            </w:pPr>
            <w:r w:rsidRPr="00D211AC">
              <w:rPr>
                <w:rFonts w:ascii="Times New Roman" w:hAnsi="Times New Roman"/>
              </w:rPr>
              <w:t>______________________________</w:t>
            </w:r>
          </w:p>
        </w:tc>
        <w:tc>
          <w:tcPr>
            <w:tcW w:w="4332" w:type="dxa"/>
          </w:tcPr>
          <w:p w:rsidR="008325A6" w:rsidRPr="00D211AC" w:rsidRDefault="008325A6" w:rsidP="008A7FC3">
            <w:pPr>
              <w:pStyle w:val="Recuodecorpodetexto2"/>
              <w:ind w:left="0" w:right="49" w:firstLine="0"/>
              <w:jc w:val="center"/>
              <w:rPr>
                <w:rFonts w:ascii="Times New Roman" w:hAnsi="Times New Roman"/>
              </w:rPr>
            </w:pPr>
            <w:r w:rsidRPr="00D211AC">
              <w:rPr>
                <w:rFonts w:ascii="Times New Roman" w:hAnsi="Times New Roman"/>
              </w:rPr>
              <w:t>______________________________</w:t>
            </w:r>
          </w:p>
        </w:tc>
      </w:tr>
      <w:tr w:rsidR="008325A6" w:rsidRPr="00D211AC" w:rsidTr="008A7FC3">
        <w:trPr>
          <w:jc w:val="center"/>
        </w:trPr>
        <w:tc>
          <w:tcPr>
            <w:tcW w:w="5443" w:type="dxa"/>
          </w:tcPr>
          <w:p w:rsidR="008325A6" w:rsidRPr="00D211AC" w:rsidRDefault="008359C7" w:rsidP="008A7FC3">
            <w:pPr>
              <w:pStyle w:val="Recuodecorpodetexto2"/>
              <w:ind w:left="0" w:right="49" w:firstLine="0"/>
              <w:jc w:val="center"/>
              <w:rPr>
                <w:rFonts w:ascii="Times New Roman" w:hAnsi="Times New Roman"/>
              </w:rPr>
            </w:pPr>
            <w:r>
              <w:rPr>
                <w:rFonts w:ascii="Times New Roman" w:hAnsi="Times New Roman"/>
              </w:rPr>
              <w:t xml:space="preserve">Daniel </w:t>
            </w:r>
            <w:proofErr w:type="spellStart"/>
            <w:r>
              <w:rPr>
                <w:rFonts w:ascii="Times New Roman" w:hAnsi="Times New Roman"/>
              </w:rPr>
              <w:t>Andson</w:t>
            </w:r>
            <w:proofErr w:type="spellEnd"/>
            <w:r>
              <w:rPr>
                <w:rFonts w:ascii="Times New Roman" w:hAnsi="Times New Roman"/>
              </w:rPr>
              <w:t xml:space="preserve"> da Costa</w:t>
            </w:r>
          </w:p>
          <w:p w:rsidR="008325A6" w:rsidRPr="00D211AC" w:rsidRDefault="008325A6" w:rsidP="008A7FC3">
            <w:pPr>
              <w:pStyle w:val="Recuodecorpodetexto2"/>
              <w:ind w:left="0" w:right="49" w:firstLine="0"/>
              <w:jc w:val="center"/>
              <w:rPr>
                <w:rFonts w:ascii="Times New Roman" w:hAnsi="Times New Roman"/>
              </w:rPr>
            </w:pPr>
            <w:r w:rsidRPr="00D211AC">
              <w:rPr>
                <w:rFonts w:ascii="Times New Roman" w:hAnsi="Times New Roman"/>
              </w:rPr>
              <w:t>P/CONTRATANTE</w:t>
            </w:r>
          </w:p>
        </w:tc>
        <w:tc>
          <w:tcPr>
            <w:tcW w:w="4332" w:type="dxa"/>
          </w:tcPr>
          <w:p w:rsidR="008325A6" w:rsidRPr="00D211AC" w:rsidRDefault="008325A6" w:rsidP="008A7FC3">
            <w:pPr>
              <w:pStyle w:val="Recuodecorpodetexto2"/>
              <w:ind w:left="0" w:right="49" w:firstLine="0"/>
              <w:jc w:val="center"/>
              <w:rPr>
                <w:rFonts w:ascii="Times New Roman" w:hAnsi="Times New Roman"/>
              </w:rPr>
            </w:pPr>
            <w:r w:rsidRPr="00D211AC">
              <w:rPr>
                <w:rFonts w:ascii="Times New Roman" w:hAnsi="Times New Roman"/>
              </w:rPr>
              <w:t>______________</w:t>
            </w:r>
          </w:p>
          <w:p w:rsidR="008325A6" w:rsidRPr="00D211AC" w:rsidRDefault="008325A6" w:rsidP="008A7FC3">
            <w:pPr>
              <w:pStyle w:val="Recuodecorpodetexto2"/>
              <w:ind w:left="0" w:right="49" w:firstLine="0"/>
              <w:jc w:val="center"/>
              <w:rPr>
                <w:rFonts w:ascii="Times New Roman" w:hAnsi="Times New Roman"/>
              </w:rPr>
            </w:pPr>
            <w:r w:rsidRPr="00D211AC">
              <w:rPr>
                <w:rFonts w:ascii="Times New Roman" w:hAnsi="Times New Roman"/>
              </w:rPr>
              <w:t>P/CONTRATADA</w:t>
            </w:r>
          </w:p>
        </w:tc>
      </w:tr>
    </w:tbl>
    <w:p w:rsidR="008325A6" w:rsidRPr="00D211AC" w:rsidRDefault="008325A6" w:rsidP="008325A6">
      <w:pPr>
        <w:pStyle w:val="Corpodetexto"/>
        <w:spacing w:after="0"/>
      </w:pPr>
    </w:p>
    <w:p w:rsidR="008325A6" w:rsidRPr="00D211AC" w:rsidRDefault="008325A6" w:rsidP="008325A6">
      <w:pPr>
        <w:pStyle w:val="Corpodetexto"/>
        <w:spacing w:after="0"/>
      </w:pPr>
    </w:p>
    <w:p w:rsidR="008325A6" w:rsidRPr="00D211AC" w:rsidRDefault="008325A6" w:rsidP="008325A6">
      <w:pPr>
        <w:pStyle w:val="Corpodetexto"/>
        <w:spacing w:after="0"/>
      </w:pPr>
      <w:r w:rsidRPr="00D211AC">
        <w:t>TESTEMUNHAS:</w:t>
      </w:r>
    </w:p>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 w:rsidR="008325A6" w:rsidRPr="00D211AC" w:rsidRDefault="008325A6" w:rsidP="008325A6">
      <w:pPr>
        <w:pStyle w:val="Padro"/>
        <w:jc w:val="center"/>
        <w:rPr>
          <w:rFonts w:eastAsia="Arial Unicode MS"/>
          <w:szCs w:val="24"/>
        </w:rPr>
      </w:pPr>
    </w:p>
    <w:p w:rsidR="008325A6" w:rsidRPr="00D211AC" w:rsidRDefault="008325A6" w:rsidP="008325A6">
      <w:pPr>
        <w:rPr>
          <w:rFonts w:eastAsia="Arial Unicode MS"/>
        </w:rPr>
      </w:pPr>
    </w:p>
    <w:p w:rsidR="008325A6" w:rsidRPr="00D211AC" w:rsidRDefault="008325A6" w:rsidP="008325A6">
      <w:pPr>
        <w:rPr>
          <w:rFonts w:eastAsia="Arial Unicode MS"/>
        </w:rPr>
      </w:pPr>
    </w:p>
    <w:p w:rsidR="008D4665" w:rsidRPr="00E107AD" w:rsidRDefault="00245738" w:rsidP="00E107AD">
      <w:pPr>
        <w:rPr>
          <w:rFonts w:eastAsia="Arial Unicode MS"/>
        </w:rPr>
      </w:pPr>
      <w:r w:rsidRPr="00E107AD">
        <w:lastRenderedPageBreak/>
        <w:t xml:space="preserve"> </w:t>
      </w:r>
    </w:p>
    <w:sectPr w:rsidR="008D4665" w:rsidRPr="00E107AD" w:rsidSect="0006724E">
      <w:headerReference w:type="default" r:id="rId15"/>
      <w:footerReference w:type="even" r:id="rId16"/>
      <w:footerReference w:type="default" r:id="rId17"/>
      <w:headerReference w:type="first" r:id="rId18"/>
      <w:footerReference w:type="first" r:id="rId19"/>
      <w:pgSz w:w="11907" w:h="16840" w:code="9"/>
      <w:pgMar w:top="567" w:right="1134" w:bottom="1134" w:left="1701" w:header="284" w:footer="1134"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54A" w:rsidRDefault="008E354A" w:rsidP="00CA2E89">
      <w:r>
        <w:separator/>
      </w:r>
    </w:p>
  </w:endnote>
  <w:endnote w:type="continuationSeparator" w:id="0">
    <w:p w:rsidR="008E354A" w:rsidRDefault="008E354A" w:rsidP="00CA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English111 Vivace BT">
    <w:altName w:val="Mistral"/>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lbertaExtralight">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62" w:rsidRDefault="001F316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F3162" w:rsidRDefault="001F316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62" w:rsidRDefault="001F316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08FC">
      <w:rPr>
        <w:rStyle w:val="Nmerodepgina"/>
        <w:noProof/>
      </w:rPr>
      <w:t>25</w:t>
    </w:r>
    <w:r>
      <w:rPr>
        <w:rStyle w:val="Nmerodepgina"/>
      </w:rPr>
      <w:fldChar w:fldCharType="end"/>
    </w:r>
  </w:p>
  <w:p w:rsidR="001F3162" w:rsidRDefault="001F3162">
    <w:pPr>
      <w:pStyle w:val="Rodap"/>
      <w:ind w:right="360"/>
    </w:pPr>
    <w:r>
      <w:rPr>
        <w:sz w:val="16"/>
      </w:rPr>
      <w:tab/>
    </w: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62" w:rsidRDefault="001F3162">
    <w:pPr>
      <w:pStyle w:val="Rodap"/>
      <w:rPr>
        <w:sz w:val="16"/>
      </w:rPr>
    </w:pP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54A" w:rsidRDefault="008E354A" w:rsidP="00CA2E89">
      <w:r>
        <w:separator/>
      </w:r>
    </w:p>
  </w:footnote>
  <w:footnote w:type="continuationSeparator" w:id="0">
    <w:p w:rsidR="008E354A" w:rsidRDefault="008E354A" w:rsidP="00CA2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79" w:type="dxa"/>
      <w:tblLook w:val="04A0" w:firstRow="1" w:lastRow="0" w:firstColumn="1" w:lastColumn="0" w:noHBand="0" w:noVBand="1"/>
    </w:tblPr>
    <w:tblGrid>
      <w:gridCol w:w="222"/>
      <w:gridCol w:w="10004"/>
      <w:gridCol w:w="222"/>
    </w:tblGrid>
    <w:tr w:rsidR="001F3162" w:rsidRPr="00BF1AE8" w:rsidTr="0006724E">
      <w:trPr>
        <w:trHeight w:val="1275"/>
      </w:trPr>
      <w:tc>
        <w:tcPr>
          <w:tcW w:w="2372" w:type="dxa"/>
        </w:tcPr>
        <w:p w:rsidR="001F3162" w:rsidRPr="00BF1AE8" w:rsidRDefault="001F3162" w:rsidP="008A7FC3"/>
      </w:tc>
      <w:tc>
        <w:tcPr>
          <w:tcW w:w="5181" w:type="dxa"/>
        </w:tcPr>
        <w:tbl>
          <w:tblPr>
            <w:tblW w:w="9788" w:type="dxa"/>
            <w:tblLook w:val="04A0" w:firstRow="1" w:lastRow="0" w:firstColumn="1" w:lastColumn="0" w:noHBand="0" w:noVBand="1"/>
          </w:tblPr>
          <w:tblGrid>
            <w:gridCol w:w="6914"/>
            <w:gridCol w:w="2874"/>
          </w:tblGrid>
          <w:tr w:rsidR="001F3162" w:rsidTr="008A7FC3">
            <w:trPr>
              <w:trHeight w:val="1476"/>
            </w:trPr>
            <w:tc>
              <w:tcPr>
                <w:tcW w:w="6699" w:type="dxa"/>
              </w:tcPr>
              <w:p w:rsidR="001F3162" w:rsidRDefault="001F3162">
                <w:pPr>
                  <w:spacing w:line="276" w:lineRule="auto"/>
                  <w:jc w:val="center"/>
                  <w:rPr>
                    <w:rFonts w:ascii="Arial" w:hAnsi="Arial"/>
                    <w:sz w:val="18"/>
                    <w:lang w:eastAsia="en-US"/>
                  </w:rPr>
                </w:pPr>
                <w:r>
                  <w:rPr>
                    <w:i/>
                    <w:noProof/>
                  </w:rPr>
                  <w:drawing>
                    <wp:inline distT="0" distB="0" distL="0" distR="0" wp14:anchorId="4616EF7E" wp14:editId="78EE81A6">
                      <wp:extent cx="914400" cy="704850"/>
                      <wp:effectExtent l="0" t="0" r="0" b="0"/>
                      <wp:docPr id="1" name="Imagem 1" descr="Descrição: Descrição: Camara Municipal S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Camara Municipal S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04850"/>
                              </a:xfrm>
                              <a:prstGeom prst="rect">
                                <a:avLst/>
                              </a:prstGeom>
                              <a:noFill/>
                              <a:ln>
                                <a:noFill/>
                              </a:ln>
                            </pic:spPr>
                          </pic:pic>
                        </a:graphicData>
                      </a:graphic>
                    </wp:inline>
                  </w:drawing>
                </w:r>
              </w:p>
              <w:p w:rsidR="001F3162" w:rsidRDefault="001F3162">
                <w:pPr>
                  <w:spacing w:line="276" w:lineRule="auto"/>
                  <w:jc w:val="center"/>
                  <w:rPr>
                    <w:b/>
                    <w:bCs/>
                    <w:sz w:val="20"/>
                    <w:szCs w:val="20"/>
                    <w:lang w:eastAsia="en-US"/>
                  </w:rPr>
                </w:pPr>
                <w:r>
                  <w:rPr>
                    <w:b/>
                    <w:bCs/>
                    <w:sz w:val="20"/>
                    <w:szCs w:val="20"/>
                    <w:lang w:eastAsia="en-US"/>
                  </w:rPr>
                  <w:t>Estado do Rio Grande do Norte</w:t>
                </w:r>
              </w:p>
              <w:p w:rsidR="001F3162" w:rsidRDefault="001F3162">
                <w:pPr>
                  <w:pStyle w:val="Recuodecorpodetexto"/>
                  <w:spacing w:line="276" w:lineRule="auto"/>
                  <w:jc w:val="center"/>
                  <w:rPr>
                    <w:b/>
                    <w:sz w:val="20"/>
                    <w:lang w:eastAsia="en-US"/>
                  </w:rPr>
                </w:pPr>
                <w:r>
                  <w:rPr>
                    <w:b/>
                    <w:sz w:val="20"/>
                    <w:lang w:eastAsia="en-US"/>
                  </w:rPr>
                  <w:t>CÂMARA MUNICIPAL DE SÃO JOSÉ DO SERIDÓ</w:t>
                </w:r>
              </w:p>
              <w:p w:rsidR="001F3162" w:rsidRDefault="001F3162">
                <w:pPr>
                  <w:spacing w:line="276" w:lineRule="auto"/>
                  <w:jc w:val="center"/>
                  <w:rPr>
                    <w:b/>
                    <w:sz w:val="20"/>
                    <w:szCs w:val="20"/>
                    <w:lang w:eastAsia="en-US"/>
                  </w:rPr>
                </w:pPr>
                <w:r>
                  <w:rPr>
                    <w:b/>
                    <w:sz w:val="20"/>
                    <w:szCs w:val="20"/>
                    <w:lang w:eastAsia="en-US"/>
                  </w:rPr>
                  <w:t>Edifício Josué Gomes de Medeiros</w:t>
                </w:r>
              </w:p>
              <w:p w:rsidR="001F3162" w:rsidRDefault="001F3162">
                <w:pPr>
                  <w:pStyle w:val="Ttulo4"/>
                  <w:spacing w:before="0" w:line="276" w:lineRule="auto"/>
                  <w:jc w:val="center"/>
                  <w:rPr>
                    <w:sz w:val="20"/>
                    <w:szCs w:val="24"/>
                    <w:lang w:eastAsia="en-US"/>
                  </w:rPr>
                </w:pPr>
                <w:r>
                  <w:rPr>
                    <w:sz w:val="20"/>
                    <w:lang w:eastAsia="en-US"/>
                  </w:rPr>
                  <w:t xml:space="preserve">Rua Vicente Pereira, 115 – </w:t>
                </w:r>
                <w:proofErr w:type="gramStart"/>
                <w:r>
                  <w:rPr>
                    <w:sz w:val="20"/>
                    <w:lang w:eastAsia="en-US"/>
                  </w:rPr>
                  <w:t>Centro</w:t>
                </w:r>
                <w:proofErr w:type="gramEnd"/>
              </w:p>
              <w:p w:rsidR="001F3162" w:rsidRDefault="001F3162">
                <w:pPr>
                  <w:pStyle w:val="Ttulo4"/>
                  <w:spacing w:before="0" w:line="276" w:lineRule="auto"/>
                  <w:jc w:val="center"/>
                  <w:rPr>
                    <w:sz w:val="20"/>
                    <w:lang w:eastAsia="en-US"/>
                  </w:rPr>
                </w:pPr>
                <w:r>
                  <w:rPr>
                    <w:sz w:val="20"/>
                    <w:lang w:eastAsia="en-US"/>
                  </w:rPr>
                  <w:t>CNPJ Nº 10.873.032/0001-55</w:t>
                </w:r>
              </w:p>
              <w:p w:rsidR="001F3162" w:rsidRDefault="001F3162">
                <w:pPr>
                  <w:pStyle w:val="Ttulo4"/>
                  <w:spacing w:before="0" w:line="276" w:lineRule="auto"/>
                  <w:jc w:val="center"/>
                  <w:rPr>
                    <w:sz w:val="20"/>
                    <w:lang w:eastAsia="en-US"/>
                  </w:rPr>
                </w:pPr>
                <w:r>
                  <w:rPr>
                    <w:sz w:val="20"/>
                    <w:lang w:eastAsia="en-US"/>
                  </w:rPr>
                  <w:t>C E P: 59.378-000 – FONE/FAX: (0**84) 3478-2227</w:t>
                </w:r>
              </w:p>
              <w:p w:rsidR="001F3162" w:rsidRDefault="001F3162">
                <w:pPr>
                  <w:spacing w:line="276" w:lineRule="auto"/>
                  <w:jc w:val="center"/>
                  <w:rPr>
                    <w:b/>
                    <w:sz w:val="20"/>
                    <w:szCs w:val="20"/>
                    <w:lang w:eastAsia="en-US"/>
                  </w:rPr>
                </w:pPr>
                <w:r>
                  <w:rPr>
                    <w:b/>
                    <w:sz w:val="20"/>
                    <w:szCs w:val="20"/>
                    <w:lang w:eastAsia="en-US"/>
                  </w:rPr>
                  <w:t>São Jose do Seridó/RN</w:t>
                </w:r>
              </w:p>
              <w:p w:rsidR="001F3162" w:rsidRDefault="001F3162">
                <w:pPr>
                  <w:spacing w:line="276" w:lineRule="auto"/>
                  <w:jc w:val="center"/>
                  <w:rPr>
                    <w:b/>
                    <w:sz w:val="20"/>
                    <w:szCs w:val="20"/>
                    <w:lang w:eastAsia="en-US"/>
                  </w:rPr>
                </w:pPr>
                <w:r>
                  <w:rPr>
                    <w:b/>
                    <w:sz w:val="20"/>
                    <w:szCs w:val="20"/>
                    <w:lang w:eastAsia="en-US"/>
                  </w:rPr>
                  <w:t xml:space="preserve">E-mail: </w:t>
                </w:r>
                <w:hyperlink r:id="rId2" w:history="1">
                  <w:r>
                    <w:rPr>
                      <w:rStyle w:val="Hyperlink"/>
                      <w:rFonts w:eastAsiaTheme="majorEastAsia"/>
                      <w:b/>
                      <w:sz w:val="20"/>
                      <w:szCs w:val="20"/>
                      <w:lang w:eastAsia="en-US"/>
                    </w:rPr>
                    <w:t>camarasjs@hotmail.com</w:t>
                  </w:r>
                </w:hyperlink>
              </w:p>
              <w:p w:rsidR="001F3162" w:rsidRDefault="001F3162">
                <w:pPr>
                  <w:pStyle w:val="Cabealho"/>
                  <w:spacing w:line="276" w:lineRule="auto"/>
                  <w:jc w:val="center"/>
                  <w:rPr>
                    <w:lang w:eastAsia="en-US"/>
                  </w:rPr>
                </w:pPr>
              </w:p>
            </w:tc>
            <w:tc>
              <w:tcPr>
                <w:tcW w:w="2784" w:type="dxa"/>
                <w:hideMark/>
              </w:tcPr>
              <w:p w:rsidR="001F3162" w:rsidRDefault="008E354A">
                <w:pPr>
                  <w:pStyle w:val="Ttulo4"/>
                  <w:spacing w:line="276" w:lineRule="auto"/>
                  <w:jc w:val="right"/>
                  <w:rPr>
                    <w:rFonts w:eastAsiaTheme="majorEastAsia"/>
                    <w:sz w:val="18"/>
                    <w:szCs w:val="18"/>
                    <w:lang w:eastAsia="en-US"/>
                  </w:rPr>
                </w:pPr>
                <w:r>
                  <w:rPr>
                    <w:rFonts w:asciiTheme="majorHAnsi" w:eastAsiaTheme="majorEastAsia" w:hAnsiTheme="majorHAnsi" w:cstheme="majorBidi"/>
                    <w:b w:val="0"/>
                    <w:bCs w:val="0"/>
                    <w:i/>
                    <w:iCs/>
                    <w:noProof/>
                    <w:color w:val="5B9BD5" w:themeColor="accen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8.9pt;margin-top:7.05pt;width:74.35pt;height:74.35pt;z-index:251659264;mso-position-horizontal-relative:text;mso-position-vertical-relative:text;mso-width-relative:page;mso-height-relative:page" wrapcoords="-218 0 -218 21382 21600 21382 21600 0 -218 0">
                      <v:imagedata r:id="rId3" o:title=""/>
                      <w10:wrap type="through"/>
                    </v:shape>
                    <o:OLEObject Type="Embed" ProgID="PBrush" ShapeID="_x0000_s2052" DrawAspect="Content" ObjectID="_1577003898" r:id="rId4"/>
                  </w:pict>
                </w:r>
              </w:p>
            </w:tc>
          </w:tr>
        </w:tbl>
        <w:p w:rsidR="001F3162" w:rsidRPr="00E915ED" w:rsidRDefault="001F3162" w:rsidP="008A7FC3">
          <w:pPr>
            <w:pStyle w:val="Cabealho"/>
            <w:jc w:val="both"/>
            <w:rPr>
              <w:sz w:val="16"/>
              <w:szCs w:val="16"/>
              <w:lang w:val="en-US"/>
            </w:rPr>
          </w:pPr>
        </w:p>
      </w:tc>
      <w:tc>
        <w:tcPr>
          <w:tcW w:w="1926" w:type="dxa"/>
        </w:tcPr>
        <w:p w:rsidR="001F3162" w:rsidRPr="00BF1AE8" w:rsidRDefault="001F3162" w:rsidP="008A7FC3">
          <w:pPr>
            <w:jc w:val="right"/>
          </w:pPr>
        </w:p>
      </w:tc>
    </w:tr>
  </w:tbl>
  <w:p w:rsidR="001F3162" w:rsidRPr="00855F35" w:rsidRDefault="001F3162" w:rsidP="0006724E">
    <w:pPr>
      <w:pStyle w:val="Ttulo1"/>
      <w:jc w:val="center"/>
      <w:rPr>
        <w:b w:val="0"/>
        <w:caps/>
        <w:sz w:val="24"/>
        <w:u w:val="none"/>
        <w:lang w:val="pt-BR"/>
      </w:rPr>
    </w:pPr>
    <w:r w:rsidRPr="00855F35">
      <w:rPr>
        <w:caps/>
        <w:sz w:val="24"/>
        <w:u w:val="none"/>
        <w:lang w:val="pt-BR"/>
      </w:rPr>
      <w:t>EDITAL</w:t>
    </w:r>
  </w:p>
  <w:p w:rsidR="001F3162" w:rsidRDefault="001F3162" w:rsidP="0006724E">
    <w:pPr>
      <w:pStyle w:val="Cabealho"/>
      <w:jc w:val="center"/>
    </w:pPr>
    <w:r>
      <w:t xml:space="preserve">PREGÃO PRESENCIAL N° 001/2018 – PROC. LICITATÓRIO CMSJS/ RN N° </w:t>
    </w:r>
    <w:proofErr w:type="gramStart"/>
    <w:r>
      <w:t>002/2018</w:t>
    </w:r>
    <w:proofErr w:type="gramEnd"/>
  </w:p>
  <w:p w:rsidR="001F3162" w:rsidRDefault="001F3162" w:rsidP="0006724E">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62" w:rsidRDefault="001F3162">
    <w:r>
      <w:object w:dxaOrig="9030"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72.7pt" o:ole="">
          <v:imagedata r:id="rId1" o:title=""/>
        </v:shape>
        <o:OLEObject Type="Embed" ProgID="Word.Picture.8" ShapeID="_x0000_i1025" DrawAspect="Content" ObjectID="_1577003897" r:id="rId2"/>
      </w:object>
    </w:r>
  </w:p>
  <w:p w:rsidR="001F3162" w:rsidRDefault="001F3162">
    <w:pPr>
      <w:pStyle w:val="NormalWeb"/>
      <w:spacing w:before="0" w:beforeAutospacing="0" w:after="0" w:afterAutospacing="0"/>
      <w:jc w:val="center"/>
      <w:rPr>
        <w:rFonts w:ascii="Times New Roman" w:hAnsi="Times New Roman" w:cs="Times New Roman"/>
        <w:b/>
        <w:bCs/>
        <w:color w:val="000000"/>
        <w:szCs w:val="15"/>
      </w:rPr>
    </w:pPr>
    <w:r>
      <w:rPr>
        <w:rFonts w:ascii="Times New Roman" w:hAnsi="Times New Roman" w:cs="Times New Roman"/>
        <w:b/>
        <w:bCs/>
        <w:color w:val="000000"/>
        <w:szCs w:val="15"/>
      </w:rPr>
      <w:t xml:space="preserve">EDITAL </w:t>
    </w:r>
  </w:p>
  <w:p w:rsidR="001F3162" w:rsidRDefault="001F3162">
    <w:pPr>
      <w:pStyle w:val="NormalWeb"/>
      <w:spacing w:before="0" w:beforeAutospacing="0" w:after="0" w:afterAutospacing="0"/>
      <w:jc w:val="center"/>
      <w:rPr>
        <w:rStyle w:val="Forte"/>
        <w:color w:val="000000"/>
        <w:szCs w:val="15"/>
      </w:rPr>
    </w:pPr>
    <w:r>
      <w:rPr>
        <w:rStyle w:val="Forte"/>
        <w:color w:val="000000"/>
        <w:szCs w:val="15"/>
      </w:rPr>
      <w:t xml:space="preserve">PROCESSO LICITATÓRIO PMSJS/ RN N° XX/2010 </w:t>
    </w:r>
  </w:p>
  <w:p w:rsidR="001F3162" w:rsidRDefault="001F3162">
    <w:pPr>
      <w:pStyle w:val="NormalWeb"/>
      <w:spacing w:before="0" w:beforeAutospacing="0" w:after="0" w:afterAutospacing="0"/>
      <w:jc w:val="center"/>
      <w:rPr>
        <w:rStyle w:val="Forte"/>
        <w:color w:val="000000"/>
        <w:szCs w:val="15"/>
      </w:rPr>
    </w:pPr>
    <w:r>
      <w:rPr>
        <w:rStyle w:val="Forte"/>
        <w:color w:val="000000"/>
        <w:szCs w:val="15"/>
      </w:rPr>
      <w:t>PREGÃO PRESENCIAL n° XXX/2010</w:t>
    </w:r>
  </w:p>
  <w:p w:rsidR="001F3162" w:rsidRDefault="001F31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BF9"/>
    <w:multiLevelType w:val="multilevel"/>
    <w:tmpl w:val="70A8424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976292"/>
    <w:multiLevelType w:val="hybridMultilevel"/>
    <w:tmpl w:val="AA96D4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353D3F"/>
    <w:multiLevelType w:val="hybridMultilevel"/>
    <w:tmpl w:val="C7E88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A563C47"/>
    <w:multiLevelType w:val="hybridMultilevel"/>
    <w:tmpl w:val="5C545E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0AF4D29"/>
    <w:multiLevelType w:val="hybridMultilevel"/>
    <w:tmpl w:val="9E12A822"/>
    <w:lvl w:ilvl="0" w:tplc="B7ACF61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42D428B"/>
    <w:multiLevelType w:val="hybridMultilevel"/>
    <w:tmpl w:val="CD68A9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9A7C2E"/>
    <w:multiLevelType w:val="multilevel"/>
    <w:tmpl w:val="A14C4C4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A77C93"/>
    <w:multiLevelType w:val="hybridMultilevel"/>
    <w:tmpl w:val="CBCCE1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9FC12EC"/>
    <w:multiLevelType w:val="multilevel"/>
    <w:tmpl w:val="4DBA63B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327539"/>
    <w:multiLevelType w:val="hybridMultilevel"/>
    <w:tmpl w:val="CEE4A168"/>
    <w:lvl w:ilvl="0" w:tplc="27C6542C">
      <w:start w:val="1"/>
      <w:numFmt w:val="lowerLetter"/>
      <w:lvlText w:val="%1)"/>
      <w:lvlJc w:val="left"/>
      <w:pPr>
        <w:tabs>
          <w:tab w:val="num" w:pos="1230"/>
        </w:tabs>
        <w:ind w:left="1230" w:hanging="87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CBF10FE"/>
    <w:multiLevelType w:val="multilevel"/>
    <w:tmpl w:val="0F069E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FAD6689"/>
    <w:multiLevelType w:val="hybridMultilevel"/>
    <w:tmpl w:val="9F3C68A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78D0F62"/>
    <w:multiLevelType w:val="multilevel"/>
    <w:tmpl w:val="86F01B0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8E2057"/>
    <w:multiLevelType w:val="multilevel"/>
    <w:tmpl w:val="DA102C54"/>
    <w:lvl w:ilvl="0">
      <w:start w:val="1"/>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98E5C06"/>
    <w:multiLevelType w:val="hybridMultilevel"/>
    <w:tmpl w:val="4BF44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2D641E61"/>
    <w:multiLevelType w:val="hybridMultilevel"/>
    <w:tmpl w:val="CCFA17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2FA91D89"/>
    <w:multiLevelType w:val="hybridMultilevel"/>
    <w:tmpl w:val="217C0EF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09A3A79"/>
    <w:multiLevelType w:val="hybridMultilevel"/>
    <w:tmpl w:val="DE7A7B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6CB46FC"/>
    <w:multiLevelType w:val="hybridMultilevel"/>
    <w:tmpl w:val="D05A8C8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B8B0419"/>
    <w:multiLevelType w:val="hybridMultilevel"/>
    <w:tmpl w:val="A23EAFCE"/>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0">
    <w:nsid w:val="3B8C3025"/>
    <w:multiLevelType w:val="multilevel"/>
    <w:tmpl w:val="7B443EE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DE7755"/>
    <w:multiLevelType w:val="multilevel"/>
    <w:tmpl w:val="6D80628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7C7D72"/>
    <w:multiLevelType w:val="hybridMultilevel"/>
    <w:tmpl w:val="7A6E3E9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438B79AD"/>
    <w:multiLevelType w:val="hybridMultilevel"/>
    <w:tmpl w:val="48C651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3DD30A5"/>
    <w:multiLevelType w:val="hybridMultilevel"/>
    <w:tmpl w:val="DEB6A0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3F31660"/>
    <w:multiLevelType w:val="hybridMultilevel"/>
    <w:tmpl w:val="09DEFC8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5AF1BEF"/>
    <w:multiLevelType w:val="hybridMultilevel"/>
    <w:tmpl w:val="8DFA1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6D93A3D"/>
    <w:multiLevelType w:val="hybridMultilevel"/>
    <w:tmpl w:val="ECB2EC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FDE4DBB"/>
    <w:multiLevelType w:val="hybridMultilevel"/>
    <w:tmpl w:val="57582D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05F0BE5"/>
    <w:multiLevelType w:val="hybridMultilevel"/>
    <w:tmpl w:val="F850B4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0FE794A"/>
    <w:multiLevelType w:val="multilevel"/>
    <w:tmpl w:val="D7DCD2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51847A95"/>
    <w:multiLevelType w:val="multilevel"/>
    <w:tmpl w:val="FDCAE9C0"/>
    <w:lvl w:ilvl="0">
      <w:start w:val="1"/>
      <w:numFmt w:val="decimal"/>
      <w:lvlText w:val="%1"/>
      <w:lvlJc w:val="left"/>
      <w:pPr>
        <w:ind w:left="435" w:hanging="435"/>
      </w:pPr>
      <w:rPr>
        <w:rFonts w:hint="default"/>
      </w:rPr>
    </w:lvl>
    <w:lvl w:ilvl="1">
      <w:start w:val="1"/>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Zero"/>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nsid w:val="55530C33"/>
    <w:multiLevelType w:val="multilevel"/>
    <w:tmpl w:val="5DD4E9B8"/>
    <w:lvl w:ilvl="0">
      <w:start w:val="1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5075FA"/>
    <w:multiLevelType w:val="hybridMultilevel"/>
    <w:tmpl w:val="00868486"/>
    <w:lvl w:ilvl="0" w:tplc="8B32A0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nsid w:val="5BA358EA"/>
    <w:multiLevelType w:val="hybridMultilevel"/>
    <w:tmpl w:val="FF8AFA56"/>
    <w:lvl w:ilvl="0" w:tplc="0324B540">
      <w:start w:val="1"/>
      <w:numFmt w:val="lowerLetter"/>
      <w:lvlText w:val="%1)"/>
      <w:lvlJc w:val="left"/>
      <w:pPr>
        <w:tabs>
          <w:tab w:val="num" w:pos="750"/>
        </w:tabs>
        <w:ind w:left="750" w:hanging="39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DF71AA7"/>
    <w:multiLevelType w:val="hybridMultilevel"/>
    <w:tmpl w:val="89CE1C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233094D"/>
    <w:multiLevelType w:val="hybridMultilevel"/>
    <w:tmpl w:val="DC14A394"/>
    <w:lvl w:ilvl="0" w:tplc="27C6542C">
      <w:start w:val="1"/>
      <w:numFmt w:val="lowerLetter"/>
      <w:lvlText w:val="%1)"/>
      <w:lvlJc w:val="left"/>
      <w:pPr>
        <w:tabs>
          <w:tab w:val="num" w:pos="1230"/>
        </w:tabs>
        <w:ind w:left="1230" w:hanging="87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69A41413"/>
    <w:multiLevelType w:val="hybridMultilevel"/>
    <w:tmpl w:val="8702ED84"/>
    <w:lvl w:ilvl="0" w:tplc="27C6542C">
      <w:start w:val="1"/>
      <w:numFmt w:val="lowerLetter"/>
      <w:lvlText w:val="%1)"/>
      <w:lvlJc w:val="left"/>
      <w:pPr>
        <w:tabs>
          <w:tab w:val="num" w:pos="1230"/>
        </w:tabs>
        <w:ind w:left="1230" w:hanging="87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6A545517"/>
    <w:multiLevelType w:val="hybridMultilevel"/>
    <w:tmpl w:val="20A81956"/>
    <w:lvl w:ilvl="0" w:tplc="8462080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AED4B5B"/>
    <w:multiLevelType w:val="hybridMultilevel"/>
    <w:tmpl w:val="65721E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BE2171D"/>
    <w:multiLevelType w:val="multilevel"/>
    <w:tmpl w:val="EE2C966A"/>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EAD224C"/>
    <w:multiLevelType w:val="multilevel"/>
    <w:tmpl w:val="EA6277E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5C13970"/>
    <w:multiLevelType w:val="hybridMultilevel"/>
    <w:tmpl w:val="8702BC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902161A"/>
    <w:multiLevelType w:val="hybridMultilevel"/>
    <w:tmpl w:val="0EA29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CF35425"/>
    <w:multiLevelType w:val="hybridMultilevel"/>
    <w:tmpl w:val="8F34613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9"/>
  </w:num>
  <w:num w:numId="4">
    <w:abstractNumId w:val="36"/>
  </w:num>
  <w:num w:numId="5">
    <w:abstractNumId w:val="37"/>
  </w:num>
  <w:num w:numId="6">
    <w:abstractNumId w:val="16"/>
  </w:num>
  <w:num w:numId="7">
    <w:abstractNumId w:val="34"/>
  </w:num>
  <w:num w:numId="8">
    <w:abstractNumId w:val="44"/>
  </w:num>
  <w:num w:numId="9">
    <w:abstractNumId w:val="4"/>
  </w:num>
  <w:num w:numId="10">
    <w:abstractNumId w:val="22"/>
  </w:num>
  <w:num w:numId="11">
    <w:abstractNumId w:val="32"/>
  </w:num>
  <w:num w:numId="12">
    <w:abstractNumId w:val="14"/>
  </w:num>
  <w:num w:numId="13">
    <w:abstractNumId w:val="31"/>
  </w:num>
  <w:num w:numId="14">
    <w:abstractNumId w:val="40"/>
  </w:num>
  <w:num w:numId="15">
    <w:abstractNumId w:val="7"/>
  </w:num>
  <w:num w:numId="16">
    <w:abstractNumId w:val="24"/>
  </w:num>
  <w:num w:numId="17">
    <w:abstractNumId w:val="28"/>
  </w:num>
  <w:num w:numId="18">
    <w:abstractNumId w:val="43"/>
  </w:num>
  <w:num w:numId="19">
    <w:abstractNumId w:val="29"/>
  </w:num>
  <w:num w:numId="20">
    <w:abstractNumId w:val="42"/>
  </w:num>
  <w:num w:numId="21">
    <w:abstractNumId w:val="27"/>
  </w:num>
  <w:num w:numId="22">
    <w:abstractNumId w:val="23"/>
  </w:num>
  <w:num w:numId="23">
    <w:abstractNumId w:val="35"/>
  </w:num>
  <w:num w:numId="24">
    <w:abstractNumId w:val="39"/>
  </w:num>
  <w:num w:numId="25">
    <w:abstractNumId w:val="2"/>
  </w:num>
  <w:num w:numId="26">
    <w:abstractNumId w:val="33"/>
  </w:num>
  <w:num w:numId="27">
    <w:abstractNumId w:val="10"/>
  </w:num>
  <w:num w:numId="28">
    <w:abstractNumId w:val="25"/>
  </w:num>
  <w:num w:numId="29">
    <w:abstractNumId w:val="26"/>
  </w:num>
  <w:num w:numId="30">
    <w:abstractNumId w:val="3"/>
  </w:num>
  <w:num w:numId="31">
    <w:abstractNumId w:val="19"/>
  </w:num>
  <w:num w:numId="32">
    <w:abstractNumId w:val="1"/>
  </w:num>
  <w:num w:numId="33">
    <w:abstractNumId w:val="5"/>
  </w:num>
  <w:num w:numId="34">
    <w:abstractNumId w:val="38"/>
  </w:num>
  <w:num w:numId="35">
    <w:abstractNumId w:val="15"/>
  </w:num>
  <w:num w:numId="36">
    <w:abstractNumId w:val="17"/>
  </w:num>
  <w:num w:numId="37">
    <w:abstractNumId w:val="13"/>
  </w:num>
  <w:num w:numId="38">
    <w:abstractNumId w:val="6"/>
  </w:num>
  <w:num w:numId="39">
    <w:abstractNumId w:val="12"/>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0"/>
  </w:num>
  <w:num w:numId="43">
    <w:abstractNumId w:val="8"/>
  </w:num>
  <w:num w:numId="44">
    <w:abstractNumId w:val="20"/>
  </w:num>
  <w:num w:numId="45">
    <w:abstractNumId w:val="4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7434"/>
    <w:rsid w:val="00024F50"/>
    <w:rsid w:val="0003217F"/>
    <w:rsid w:val="0003793A"/>
    <w:rsid w:val="0006724E"/>
    <w:rsid w:val="0007621E"/>
    <w:rsid w:val="000965D9"/>
    <w:rsid w:val="000D4C87"/>
    <w:rsid w:val="000E253B"/>
    <w:rsid w:val="00141652"/>
    <w:rsid w:val="00150AB5"/>
    <w:rsid w:val="00151061"/>
    <w:rsid w:val="00184EF0"/>
    <w:rsid w:val="001A5938"/>
    <w:rsid w:val="001F3162"/>
    <w:rsid w:val="001F45D4"/>
    <w:rsid w:val="0024407D"/>
    <w:rsid w:val="00245738"/>
    <w:rsid w:val="00254898"/>
    <w:rsid w:val="002713A4"/>
    <w:rsid w:val="00284187"/>
    <w:rsid w:val="00286C2D"/>
    <w:rsid w:val="002A3CE8"/>
    <w:rsid w:val="002F5A02"/>
    <w:rsid w:val="00312AFD"/>
    <w:rsid w:val="0032076C"/>
    <w:rsid w:val="00340FB7"/>
    <w:rsid w:val="00352777"/>
    <w:rsid w:val="00356435"/>
    <w:rsid w:val="003567D3"/>
    <w:rsid w:val="00357E25"/>
    <w:rsid w:val="003933C0"/>
    <w:rsid w:val="003B7ACF"/>
    <w:rsid w:val="003C158A"/>
    <w:rsid w:val="003C6CDC"/>
    <w:rsid w:val="003F6F44"/>
    <w:rsid w:val="0040176E"/>
    <w:rsid w:val="00432B34"/>
    <w:rsid w:val="00437B5C"/>
    <w:rsid w:val="004445CF"/>
    <w:rsid w:val="004A69E0"/>
    <w:rsid w:val="004C5950"/>
    <w:rsid w:val="004D4291"/>
    <w:rsid w:val="004D545A"/>
    <w:rsid w:val="004D59D0"/>
    <w:rsid w:val="004E59DF"/>
    <w:rsid w:val="0051085A"/>
    <w:rsid w:val="00533FAF"/>
    <w:rsid w:val="0056108B"/>
    <w:rsid w:val="005A2DEB"/>
    <w:rsid w:val="00610564"/>
    <w:rsid w:val="00632C01"/>
    <w:rsid w:val="00677E8F"/>
    <w:rsid w:val="006E1C75"/>
    <w:rsid w:val="006F0BAF"/>
    <w:rsid w:val="006F20F6"/>
    <w:rsid w:val="00727434"/>
    <w:rsid w:val="00775CD4"/>
    <w:rsid w:val="00792F90"/>
    <w:rsid w:val="007C5B64"/>
    <w:rsid w:val="007E6CAD"/>
    <w:rsid w:val="008168CE"/>
    <w:rsid w:val="008325A6"/>
    <w:rsid w:val="008359C7"/>
    <w:rsid w:val="008470B2"/>
    <w:rsid w:val="0086561C"/>
    <w:rsid w:val="0087105E"/>
    <w:rsid w:val="00892FE1"/>
    <w:rsid w:val="008A7FC3"/>
    <w:rsid w:val="008C6E65"/>
    <w:rsid w:val="008D4665"/>
    <w:rsid w:val="008E354A"/>
    <w:rsid w:val="00962736"/>
    <w:rsid w:val="00970397"/>
    <w:rsid w:val="0097685C"/>
    <w:rsid w:val="00985C0E"/>
    <w:rsid w:val="009A04F4"/>
    <w:rsid w:val="009B515D"/>
    <w:rsid w:val="009D334E"/>
    <w:rsid w:val="00A11D7D"/>
    <w:rsid w:val="00A33D3F"/>
    <w:rsid w:val="00A41EF9"/>
    <w:rsid w:val="00A47C9D"/>
    <w:rsid w:val="00A63C01"/>
    <w:rsid w:val="00AB5679"/>
    <w:rsid w:val="00AB5F49"/>
    <w:rsid w:val="00AE416A"/>
    <w:rsid w:val="00AF359C"/>
    <w:rsid w:val="00AF6230"/>
    <w:rsid w:val="00B04747"/>
    <w:rsid w:val="00BA08FC"/>
    <w:rsid w:val="00BC6150"/>
    <w:rsid w:val="00BD294D"/>
    <w:rsid w:val="00C402FB"/>
    <w:rsid w:val="00C542FD"/>
    <w:rsid w:val="00C76BAF"/>
    <w:rsid w:val="00C824E1"/>
    <w:rsid w:val="00C969D0"/>
    <w:rsid w:val="00CA2E89"/>
    <w:rsid w:val="00CA50F1"/>
    <w:rsid w:val="00CF4DB3"/>
    <w:rsid w:val="00D034A2"/>
    <w:rsid w:val="00D25440"/>
    <w:rsid w:val="00D72E8F"/>
    <w:rsid w:val="00D96D98"/>
    <w:rsid w:val="00DA05D5"/>
    <w:rsid w:val="00DE3661"/>
    <w:rsid w:val="00E107AD"/>
    <w:rsid w:val="00E12FA2"/>
    <w:rsid w:val="00E72EBE"/>
    <w:rsid w:val="00E74DFA"/>
    <w:rsid w:val="00E7524C"/>
    <w:rsid w:val="00EB1BD3"/>
    <w:rsid w:val="00EB592A"/>
    <w:rsid w:val="00ED0AC8"/>
    <w:rsid w:val="00F00962"/>
    <w:rsid w:val="00F33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3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27434"/>
    <w:pPr>
      <w:keepNext/>
      <w:outlineLvl w:val="0"/>
    </w:pPr>
    <w:rPr>
      <w:rFonts w:eastAsia="Arial Unicode MS"/>
      <w:b/>
      <w:bCs/>
      <w:sz w:val="26"/>
      <w:u w:val="single"/>
      <w:lang w:val="es-ES_tradnl"/>
    </w:rPr>
  </w:style>
  <w:style w:type="paragraph" w:styleId="Ttulo2">
    <w:name w:val="heading 2"/>
    <w:basedOn w:val="Normal"/>
    <w:next w:val="Normal"/>
    <w:link w:val="Ttulo2Char"/>
    <w:uiPriority w:val="9"/>
    <w:unhideWhenUsed/>
    <w:qFormat/>
    <w:rsid w:val="00727434"/>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qFormat/>
    <w:rsid w:val="00727434"/>
    <w:pPr>
      <w:keepNext/>
      <w:spacing w:line="360" w:lineRule="auto"/>
      <w:ind w:firstLine="708"/>
      <w:jc w:val="both"/>
      <w:outlineLvl w:val="2"/>
    </w:pPr>
    <w:rPr>
      <w:b/>
      <w:bCs/>
      <w:sz w:val="26"/>
    </w:rPr>
  </w:style>
  <w:style w:type="paragraph" w:styleId="Ttulo4">
    <w:name w:val="heading 4"/>
    <w:basedOn w:val="Normal"/>
    <w:next w:val="Normal"/>
    <w:link w:val="Ttulo4Char"/>
    <w:uiPriority w:val="9"/>
    <w:qFormat/>
    <w:rsid w:val="00727434"/>
    <w:pPr>
      <w:keepNext/>
      <w:spacing w:before="240" w:after="60"/>
      <w:outlineLvl w:val="3"/>
    </w:pPr>
    <w:rPr>
      <w:b/>
      <w:bCs/>
      <w:sz w:val="28"/>
      <w:szCs w:val="28"/>
    </w:rPr>
  </w:style>
  <w:style w:type="paragraph" w:styleId="Ttulo5">
    <w:name w:val="heading 5"/>
    <w:basedOn w:val="Normal"/>
    <w:next w:val="Normal"/>
    <w:link w:val="Ttulo5Char"/>
    <w:qFormat/>
    <w:rsid w:val="00727434"/>
    <w:pPr>
      <w:keepNext/>
      <w:spacing w:line="360" w:lineRule="auto"/>
      <w:outlineLvl w:val="4"/>
    </w:pPr>
    <w:rPr>
      <w:b/>
      <w:bCs/>
      <w:sz w:val="26"/>
    </w:rPr>
  </w:style>
  <w:style w:type="paragraph" w:styleId="Ttulo6">
    <w:name w:val="heading 6"/>
    <w:basedOn w:val="Normal"/>
    <w:next w:val="Normal"/>
    <w:link w:val="Ttulo6Char"/>
    <w:uiPriority w:val="9"/>
    <w:qFormat/>
    <w:rsid w:val="00727434"/>
    <w:pPr>
      <w:keepNext/>
      <w:jc w:val="both"/>
      <w:outlineLvl w:val="5"/>
    </w:pPr>
    <w:rPr>
      <w:rFonts w:ascii="Arial" w:hAnsi="Arial"/>
      <w:b/>
      <w:sz w:val="26"/>
      <w:szCs w:val="20"/>
    </w:rPr>
  </w:style>
  <w:style w:type="paragraph" w:styleId="Ttulo7">
    <w:name w:val="heading 7"/>
    <w:basedOn w:val="Normal"/>
    <w:next w:val="Normal"/>
    <w:link w:val="Ttulo7Char"/>
    <w:qFormat/>
    <w:rsid w:val="00727434"/>
    <w:pPr>
      <w:keepNext/>
      <w:jc w:val="both"/>
      <w:outlineLvl w:val="6"/>
    </w:pPr>
    <w:rPr>
      <w:rFonts w:ascii="English111 Vivace BT" w:hAnsi="English111 Vivace BT"/>
      <w:b/>
      <w:bCs/>
      <w:sz w:val="26"/>
    </w:rPr>
  </w:style>
  <w:style w:type="paragraph" w:styleId="Ttulo8">
    <w:name w:val="heading 8"/>
    <w:basedOn w:val="Normal"/>
    <w:next w:val="Normal"/>
    <w:link w:val="Ttulo8Char"/>
    <w:qFormat/>
    <w:rsid w:val="00727434"/>
    <w:pPr>
      <w:keepNext/>
      <w:jc w:val="both"/>
      <w:outlineLvl w:val="7"/>
    </w:pPr>
    <w:rPr>
      <w:szCs w:val="20"/>
    </w:rPr>
  </w:style>
  <w:style w:type="paragraph" w:styleId="Ttulo9">
    <w:name w:val="heading 9"/>
    <w:basedOn w:val="Normal"/>
    <w:next w:val="Normal"/>
    <w:link w:val="Ttulo9Char"/>
    <w:qFormat/>
    <w:rsid w:val="00727434"/>
    <w:pPr>
      <w:keepNext/>
      <w:jc w:val="center"/>
      <w:outlineLvl w:val="8"/>
    </w:pPr>
    <w:rPr>
      <w:rFonts w:ascii="Tahoma" w:hAnsi="Tahom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7434"/>
    <w:rPr>
      <w:rFonts w:ascii="Times New Roman" w:eastAsia="Arial Unicode MS" w:hAnsi="Times New Roman" w:cs="Times New Roman"/>
      <w:b/>
      <w:bCs/>
      <w:sz w:val="26"/>
      <w:szCs w:val="24"/>
      <w:u w:val="single"/>
      <w:lang w:val="es-ES_tradnl" w:eastAsia="pt-BR"/>
    </w:rPr>
  </w:style>
  <w:style w:type="character" w:customStyle="1" w:styleId="Ttulo2Char">
    <w:name w:val="Título 2 Char"/>
    <w:basedOn w:val="Fontepargpadro"/>
    <w:link w:val="Ttulo2"/>
    <w:uiPriority w:val="9"/>
    <w:rsid w:val="00727434"/>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uiPriority w:val="9"/>
    <w:rsid w:val="0072743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uiPriority w:val="9"/>
    <w:rsid w:val="00727434"/>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727434"/>
    <w:rPr>
      <w:rFonts w:ascii="Times New Roman" w:eastAsia="Times New Roman" w:hAnsi="Times New Roman" w:cs="Times New Roman"/>
      <w:b/>
      <w:bCs/>
      <w:sz w:val="26"/>
      <w:szCs w:val="24"/>
      <w:lang w:eastAsia="pt-BR"/>
    </w:rPr>
  </w:style>
  <w:style w:type="character" w:customStyle="1" w:styleId="Ttulo6Char">
    <w:name w:val="Título 6 Char"/>
    <w:basedOn w:val="Fontepargpadro"/>
    <w:link w:val="Ttulo6"/>
    <w:uiPriority w:val="9"/>
    <w:rsid w:val="00727434"/>
    <w:rPr>
      <w:rFonts w:ascii="Arial" w:eastAsia="Times New Roman" w:hAnsi="Arial" w:cs="Times New Roman"/>
      <w:b/>
      <w:sz w:val="26"/>
      <w:szCs w:val="20"/>
      <w:lang w:eastAsia="pt-BR"/>
    </w:rPr>
  </w:style>
  <w:style w:type="character" w:customStyle="1" w:styleId="Ttulo7Char">
    <w:name w:val="Título 7 Char"/>
    <w:basedOn w:val="Fontepargpadro"/>
    <w:link w:val="Ttulo7"/>
    <w:rsid w:val="00727434"/>
    <w:rPr>
      <w:rFonts w:ascii="English111 Vivace BT" w:eastAsia="Times New Roman" w:hAnsi="English111 Vivace BT" w:cs="Times New Roman"/>
      <w:b/>
      <w:bCs/>
      <w:sz w:val="26"/>
      <w:szCs w:val="24"/>
      <w:lang w:eastAsia="pt-BR"/>
    </w:rPr>
  </w:style>
  <w:style w:type="character" w:customStyle="1" w:styleId="Ttulo8Char">
    <w:name w:val="Título 8 Char"/>
    <w:basedOn w:val="Fontepargpadro"/>
    <w:link w:val="Ttulo8"/>
    <w:rsid w:val="00727434"/>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727434"/>
    <w:rPr>
      <w:rFonts w:ascii="Tahoma" w:eastAsia="Times New Roman" w:hAnsi="Tahoma" w:cs="Times New Roman"/>
      <w:b/>
      <w:bCs/>
      <w:sz w:val="24"/>
      <w:szCs w:val="24"/>
      <w:lang w:eastAsia="pt-BR"/>
    </w:rPr>
  </w:style>
  <w:style w:type="character" w:styleId="Forte">
    <w:name w:val="Strong"/>
    <w:basedOn w:val="Fontepargpadro"/>
    <w:uiPriority w:val="22"/>
    <w:qFormat/>
    <w:rsid w:val="00727434"/>
    <w:rPr>
      <w:b/>
      <w:bCs/>
    </w:rPr>
  </w:style>
  <w:style w:type="character" w:styleId="nfase">
    <w:name w:val="Emphasis"/>
    <w:basedOn w:val="Fontepargpadro"/>
    <w:uiPriority w:val="20"/>
    <w:qFormat/>
    <w:rsid w:val="00727434"/>
    <w:rPr>
      <w:i/>
      <w:iCs/>
    </w:rPr>
  </w:style>
  <w:style w:type="paragraph" w:styleId="PargrafodaLista">
    <w:name w:val="List Paragraph"/>
    <w:basedOn w:val="Normal"/>
    <w:uiPriority w:val="34"/>
    <w:qFormat/>
    <w:rsid w:val="00727434"/>
    <w:pPr>
      <w:ind w:left="708"/>
    </w:pPr>
  </w:style>
  <w:style w:type="paragraph" w:customStyle="1" w:styleId="Padro">
    <w:name w:val="Padrão"/>
    <w:rsid w:val="00727434"/>
    <w:pPr>
      <w:spacing w:after="0" w:line="240" w:lineRule="auto"/>
    </w:pPr>
    <w:rPr>
      <w:rFonts w:ascii="Times New Roman" w:eastAsia="Times New Roman" w:hAnsi="Times New Roman" w:cs="Times New Roman"/>
      <w:snapToGrid w:val="0"/>
      <w:sz w:val="24"/>
      <w:szCs w:val="20"/>
      <w:lang w:eastAsia="pt-BR"/>
    </w:rPr>
  </w:style>
  <w:style w:type="paragraph" w:styleId="Cabealho">
    <w:name w:val="header"/>
    <w:basedOn w:val="Normal"/>
    <w:link w:val="CabealhoChar"/>
    <w:uiPriority w:val="99"/>
    <w:rsid w:val="00727434"/>
    <w:pPr>
      <w:tabs>
        <w:tab w:val="center" w:pos="4419"/>
        <w:tab w:val="right" w:pos="8838"/>
      </w:tabs>
    </w:pPr>
    <w:rPr>
      <w:szCs w:val="20"/>
    </w:rPr>
  </w:style>
  <w:style w:type="character" w:customStyle="1" w:styleId="CabealhoChar">
    <w:name w:val="Cabeçalho Char"/>
    <w:basedOn w:val="Fontepargpadro"/>
    <w:link w:val="Cabealho"/>
    <w:uiPriority w:val="99"/>
    <w:rsid w:val="00727434"/>
    <w:rPr>
      <w:rFonts w:ascii="Times New Roman" w:eastAsia="Times New Roman" w:hAnsi="Times New Roman" w:cs="Times New Roman"/>
      <w:sz w:val="24"/>
      <w:szCs w:val="20"/>
      <w:lang w:eastAsia="pt-BR"/>
    </w:rPr>
  </w:style>
  <w:style w:type="paragraph" w:styleId="NormalWeb">
    <w:name w:val="Normal (Web)"/>
    <w:basedOn w:val="Normal"/>
    <w:rsid w:val="00727434"/>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uiPriority w:val="99"/>
    <w:rsid w:val="00727434"/>
    <w:pPr>
      <w:ind w:left="-480" w:firstLine="1920"/>
      <w:jc w:val="both"/>
    </w:pPr>
    <w:rPr>
      <w:rFonts w:ascii="Arial" w:hAnsi="Arial"/>
    </w:rPr>
  </w:style>
  <w:style w:type="character" w:customStyle="1" w:styleId="Recuodecorpodetexto2Char">
    <w:name w:val="Recuo de corpo de texto 2 Char"/>
    <w:basedOn w:val="Fontepargpadro"/>
    <w:link w:val="Recuodecorpodetexto2"/>
    <w:uiPriority w:val="99"/>
    <w:rsid w:val="00727434"/>
    <w:rPr>
      <w:rFonts w:ascii="Arial" w:eastAsia="Times New Roman" w:hAnsi="Arial" w:cs="Times New Roman"/>
      <w:sz w:val="24"/>
      <w:szCs w:val="24"/>
      <w:lang w:eastAsia="pt-BR"/>
    </w:rPr>
  </w:style>
  <w:style w:type="paragraph" w:styleId="Saudao">
    <w:name w:val="Salutation"/>
    <w:basedOn w:val="Normal"/>
    <w:link w:val="SaudaoChar"/>
    <w:rsid w:val="00727434"/>
    <w:pPr>
      <w:suppressAutoHyphens/>
      <w:jc w:val="both"/>
    </w:pPr>
    <w:rPr>
      <w:rFonts w:ascii="Arial" w:hAnsi="Arial"/>
      <w:szCs w:val="20"/>
    </w:rPr>
  </w:style>
  <w:style w:type="character" w:customStyle="1" w:styleId="SaudaoChar">
    <w:name w:val="Saudação Char"/>
    <w:basedOn w:val="Fontepargpadro"/>
    <w:link w:val="Saudao"/>
    <w:rsid w:val="00727434"/>
    <w:rPr>
      <w:rFonts w:ascii="Arial" w:eastAsia="Times New Roman" w:hAnsi="Arial" w:cs="Times New Roman"/>
      <w:sz w:val="24"/>
      <w:szCs w:val="20"/>
      <w:lang w:eastAsia="pt-BR"/>
    </w:rPr>
  </w:style>
  <w:style w:type="paragraph" w:styleId="Corpodetexto3">
    <w:name w:val="Body Text 3"/>
    <w:basedOn w:val="Normal"/>
    <w:link w:val="Corpodetexto3Char"/>
    <w:rsid w:val="00727434"/>
    <w:pPr>
      <w:spacing w:line="360" w:lineRule="auto"/>
      <w:jc w:val="both"/>
    </w:pPr>
    <w:rPr>
      <w:rFonts w:ascii="Arial" w:hAnsi="Arial"/>
      <w:sz w:val="22"/>
      <w:szCs w:val="20"/>
    </w:rPr>
  </w:style>
  <w:style w:type="character" w:customStyle="1" w:styleId="Corpodetexto3Char">
    <w:name w:val="Corpo de texto 3 Char"/>
    <w:basedOn w:val="Fontepargpadro"/>
    <w:link w:val="Corpodetexto3"/>
    <w:rsid w:val="00727434"/>
    <w:rPr>
      <w:rFonts w:ascii="Arial" w:eastAsia="Times New Roman" w:hAnsi="Arial" w:cs="Times New Roman"/>
      <w:szCs w:val="20"/>
      <w:lang w:eastAsia="pt-BR"/>
    </w:rPr>
  </w:style>
  <w:style w:type="paragraph" w:customStyle="1" w:styleId="WW-Recuodecorpodetexto2">
    <w:name w:val="WW-Recuo de corpo de texto 2"/>
    <w:basedOn w:val="Padro"/>
    <w:rsid w:val="00727434"/>
    <w:pPr>
      <w:ind w:left="1418" w:hanging="567"/>
      <w:jc w:val="both"/>
    </w:pPr>
    <w:rPr>
      <w:sz w:val="22"/>
    </w:rPr>
  </w:style>
  <w:style w:type="character" w:styleId="Nmerodepgina">
    <w:name w:val="page number"/>
    <w:basedOn w:val="Fontepargpadro"/>
    <w:rsid w:val="00727434"/>
  </w:style>
  <w:style w:type="paragraph" w:styleId="Rodap">
    <w:name w:val="footer"/>
    <w:basedOn w:val="Normal"/>
    <w:link w:val="RodapChar"/>
    <w:rsid w:val="00727434"/>
    <w:pPr>
      <w:tabs>
        <w:tab w:val="center" w:pos="4419"/>
        <w:tab w:val="right" w:pos="8838"/>
      </w:tabs>
    </w:pPr>
  </w:style>
  <w:style w:type="character" w:customStyle="1" w:styleId="RodapChar">
    <w:name w:val="Rodapé Char"/>
    <w:basedOn w:val="Fontepargpadro"/>
    <w:link w:val="Rodap"/>
    <w:rsid w:val="00727434"/>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727434"/>
    <w:pPr>
      <w:jc w:val="center"/>
    </w:pPr>
    <w:rPr>
      <w:b/>
      <w:bCs/>
      <w:iCs/>
      <w:sz w:val="26"/>
    </w:rPr>
  </w:style>
  <w:style w:type="character" w:customStyle="1" w:styleId="SubttuloChar">
    <w:name w:val="Subtítulo Char"/>
    <w:basedOn w:val="Fontepargpadro"/>
    <w:link w:val="Subttulo"/>
    <w:rsid w:val="00727434"/>
    <w:rPr>
      <w:rFonts w:ascii="Times New Roman" w:eastAsia="Times New Roman" w:hAnsi="Times New Roman" w:cs="Times New Roman"/>
      <w:b/>
      <w:bCs/>
      <w:iCs/>
      <w:sz w:val="26"/>
      <w:szCs w:val="24"/>
      <w:lang w:eastAsia="pt-BR"/>
    </w:rPr>
  </w:style>
  <w:style w:type="paragraph" w:styleId="Ttulo">
    <w:name w:val="Title"/>
    <w:basedOn w:val="Normal"/>
    <w:link w:val="TtuloChar"/>
    <w:qFormat/>
    <w:rsid w:val="00727434"/>
    <w:pPr>
      <w:jc w:val="center"/>
    </w:pPr>
    <w:rPr>
      <w:rFonts w:ascii="AlbertaExtralight" w:hAnsi="AlbertaExtralight"/>
      <w:b/>
      <w:bCs/>
      <w:sz w:val="40"/>
    </w:rPr>
  </w:style>
  <w:style w:type="character" w:customStyle="1" w:styleId="TtuloChar">
    <w:name w:val="Título Char"/>
    <w:basedOn w:val="Fontepargpadro"/>
    <w:link w:val="Ttulo"/>
    <w:rsid w:val="00727434"/>
    <w:rPr>
      <w:rFonts w:ascii="AlbertaExtralight" w:eastAsia="Times New Roman" w:hAnsi="AlbertaExtralight" w:cs="Times New Roman"/>
      <w:b/>
      <w:bCs/>
      <w:sz w:val="40"/>
      <w:szCs w:val="24"/>
      <w:lang w:eastAsia="pt-BR"/>
    </w:rPr>
  </w:style>
  <w:style w:type="paragraph" w:styleId="Recuodecorpodetexto">
    <w:name w:val="Body Text Indent"/>
    <w:basedOn w:val="Normal"/>
    <w:link w:val="RecuodecorpodetextoChar"/>
    <w:uiPriority w:val="99"/>
    <w:unhideWhenUsed/>
    <w:rsid w:val="00727434"/>
    <w:pPr>
      <w:spacing w:after="120"/>
      <w:ind w:left="283"/>
    </w:pPr>
  </w:style>
  <w:style w:type="character" w:customStyle="1" w:styleId="RecuodecorpodetextoChar">
    <w:name w:val="Recuo de corpo de texto Char"/>
    <w:basedOn w:val="Fontepargpadro"/>
    <w:link w:val="Recuodecorpodetexto"/>
    <w:uiPriority w:val="99"/>
    <w:rsid w:val="00727434"/>
    <w:rPr>
      <w:rFonts w:ascii="Times New Roman" w:eastAsia="Times New Roman" w:hAnsi="Times New Roman" w:cs="Times New Roman"/>
      <w:sz w:val="24"/>
      <w:szCs w:val="24"/>
      <w:lang w:eastAsia="pt-BR"/>
    </w:rPr>
  </w:style>
  <w:style w:type="paragraph" w:customStyle="1" w:styleId="Recuodocorpodetexto">
    <w:name w:val="Recuo do corpo de texto"/>
    <w:basedOn w:val="Padro"/>
    <w:rsid w:val="00727434"/>
    <w:pPr>
      <w:jc w:val="both"/>
    </w:pPr>
    <w:rPr>
      <w:b/>
    </w:rPr>
  </w:style>
  <w:style w:type="paragraph" w:customStyle="1" w:styleId="WW-Corpodetexto2">
    <w:name w:val="WW-Corpo de texto 2"/>
    <w:basedOn w:val="Padro"/>
    <w:rsid w:val="00727434"/>
    <w:pPr>
      <w:jc w:val="both"/>
    </w:pPr>
  </w:style>
  <w:style w:type="paragraph" w:customStyle="1" w:styleId="WW-Legenda">
    <w:name w:val="WW-Legenda"/>
    <w:basedOn w:val="Padro"/>
    <w:next w:val="Padro"/>
    <w:rsid w:val="00727434"/>
    <w:pPr>
      <w:jc w:val="center"/>
    </w:pPr>
    <w:rPr>
      <w:b/>
      <w:sz w:val="20"/>
    </w:rPr>
  </w:style>
  <w:style w:type="paragraph" w:customStyle="1" w:styleId="OmniPage7">
    <w:name w:val="OmniPage #7"/>
    <w:basedOn w:val="Padro"/>
    <w:rsid w:val="00727434"/>
  </w:style>
  <w:style w:type="paragraph" w:styleId="Textodebalo">
    <w:name w:val="Balloon Text"/>
    <w:basedOn w:val="Normal"/>
    <w:link w:val="TextodebaloChar"/>
    <w:uiPriority w:val="99"/>
    <w:semiHidden/>
    <w:unhideWhenUsed/>
    <w:rsid w:val="00727434"/>
    <w:rPr>
      <w:rFonts w:ascii="Tahoma" w:hAnsi="Tahoma" w:cs="Tahoma"/>
      <w:sz w:val="16"/>
      <w:szCs w:val="16"/>
    </w:rPr>
  </w:style>
  <w:style w:type="character" w:customStyle="1" w:styleId="TextodebaloChar">
    <w:name w:val="Texto de balão Char"/>
    <w:basedOn w:val="Fontepargpadro"/>
    <w:link w:val="Textodebalo"/>
    <w:uiPriority w:val="99"/>
    <w:semiHidden/>
    <w:rsid w:val="00727434"/>
    <w:rPr>
      <w:rFonts w:ascii="Tahoma" w:eastAsia="Times New Roman" w:hAnsi="Tahoma" w:cs="Tahoma"/>
      <w:sz w:val="16"/>
      <w:szCs w:val="16"/>
      <w:lang w:eastAsia="pt-BR"/>
    </w:rPr>
  </w:style>
  <w:style w:type="table" w:styleId="Tabelacomgrade">
    <w:name w:val="Table Grid"/>
    <w:basedOn w:val="Tabelanormal"/>
    <w:uiPriority w:val="59"/>
    <w:rsid w:val="00727434"/>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uiPriority w:val="99"/>
    <w:rsid w:val="00727434"/>
    <w:pPr>
      <w:spacing w:after="120"/>
    </w:pPr>
  </w:style>
  <w:style w:type="character" w:customStyle="1" w:styleId="CorpodetextoChar">
    <w:name w:val="Corpo de texto Char"/>
    <w:basedOn w:val="Fontepargpadro"/>
    <w:link w:val="Corpodetexto"/>
    <w:uiPriority w:val="99"/>
    <w:rsid w:val="00727434"/>
    <w:rPr>
      <w:rFonts w:ascii="Times New Roman" w:eastAsia="Times New Roman" w:hAnsi="Times New Roman" w:cs="Times New Roman"/>
      <w:sz w:val="24"/>
      <w:szCs w:val="24"/>
      <w:lang w:eastAsia="pt-BR"/>
    </w:rPr>
  </w:style>
  <w:style w:type="character" w:styleId="Hyperlink">
    <w:name w:val="Hyperlink"/>
    <w:uiPriority w:val="99"/>
    <w:unhideWhenUsed/>
    <w:rsid w:val="00727434"/>
    <w:rPr>
      <w:color w:val="0000FF"/>
      <w:u w:val="single"/>
    </w:rPr>
  </w:style>
  <w:style w:type="character" w:styleId="HiperlinkVisitado">
    <w:name w:val="FollowedHyperlink"/>
    <w:uiPriority w:val="99"/>
    <w:semiHidden/>
    <w:unhideWhenUsed/>
    <w:rsid w:val="00727434"/>
    <w:rPr>
      <w:color w:val="800080"/>
      <w:u w:val="single"/>
    </w:rPr>
  </w:style>
  <w:style w:type="paragraph" w:customStyle="1" w:styleId="font5">
    <w:name w:val="font5"/>
    <w:basedOn w:val="Normal"/>
    <w:rsid w:val="00727434"/>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27434"/>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66">
    <w:name w:val="xl66"/>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69">
    <w:name w:val="xl69"/>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1">
    <w:name w:val="xl71"/>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2">
    <w:name w:val="xl72"/>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5">
    <w:name w:val="xl75"/>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6">
    <w:name w:val="xl76"/>
    <w:basedOn w:val="Normal"/>
    <w:rsid w:val="00727434"/>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727434"/>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8">
    <w:name w:val="xl78"/>
    <w:basedOn w:val="Normal"/>
    <w:rsid w:val="0072743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9">
    <w:name w:val="xl79"/>
    <w:basedOn w:val="Normal"/>
    <w:rsid w:val="00727434"/>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0">
    <w:name w:val="xl80"/>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81">
    <w:name w:val="xl81"/>
    <w:basedOn w:val="Normal"/>
    <w:rsid w:val="00727434"/>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Normal"/>
    <w:rsid w:val="0072743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5">
    <w:name w:val="xl85"/>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Normal"/>
    <w:rsid w:val="00727434"/>
    <w:pPr>
      <w:shd w:val="clear" w:color="000000" w:fill="FFFFFF"/>
      <w:spacing w:before="100" w:beforeAutospacing="1" w:after="100" w:afterAutospacing="1"/>
    </w:pPr>
  </w:style>
  <w:style w:type="paragraph" w:customStyle="1" w:styleId="xl89">
    <w:name w:val="xl89"/>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1">
    <w:name w:val="xl91"/>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Normal"/>
    <w:rsid w:val="00727434"/>
    <w:pPr>
      <w:spacing w:before="100" w:beforeAutospacing="1" w:after="100" w:afterAutospacing="1"/>
    </w:pPr>
    <w:rPr>
      <w:color w:val="FF0000"/>
    </w:rPr>
  </w:style>
  <w:style w:type="paragraph" w:customStyle="1" w:styleId="xl93">
    <w:name w:val="xl93"/>
    <w:basedOn w:val="Normal"/>
    <w:rsid w:val="00727434"/>
    <w:pPr>
      <w:spacing w:before="100" w:beforeAutospacing="1" w:after="100" w:afterAutospacing="1"/>
      <w:jc w:val="center"/>
    </w:pPr>
    <w:rPr>
      <w:b/>
      <w:bCs/>
      <w:sz w:val="28"/>
      <w:szCs w:val="28"/>
    </w:rPr>
  </w:style>
  <w:style w:type="paragraph" w:customStyle="1" w:styleId="xl94">
    <w:name w:val="xl94"/>
    <w:basedOn w:val="Normal"/>
    <w:rsid w:val="00727434"/>
    <w:pPr>
      <w:spacing w:before="100" w:beforeAutospacing="1" w:after="100" w:afterAutospacing="1"/>
      <w:textAlignment w:val="center"/>
    </w:pPr>
    <w:rPr>
      <w:rFonts w:ascii="Arial" w:hAnsi="Arial" w:cs="Arial"/>
      <w:sz w:val="2"/>
      <w:szCs w:val="2"/>
    </w:rPr>
  </w:style>
  <w:style w:type="character" w:customStyle="1" w:styleId="apple-style-span">
    <w:name w:val="apple-style-span"/>
    <w:basedOn w:val="Fontepargpadro"/>
    <w:rsid w:val="00727434"/>
  </w:style>
  <w:style w:type="character" w:customStyle="1" w:styleId="apple-converted-space">
    <w:name w:val="apple-converted-space"/>
    <w:basedOn w:val="Fontepargpadro"/>
    <w:rsid w:val="00727434"/>
  </w:style>
  <w:style w:type="paragraph" w:customStyle="1" w:styleId="Corpodetexto31">
    <w:name w:val="Corpo de texto 31"/>
    <w:basedOn w:val="Normal"/>
    <w:rsid w:val="00727434"/>
    <w:pPr>
      <w:suppressAutoHyphens/>
      <w:spacing w:after="120"/>
    </w:pPr>
    <w:rPr>
      <w:sz w:val="16"/>
      <w:szCs w:val="16"/>
      <w:lang w:eastAsia="ar-SA"/>
    </w:rPr>
  </w:style>
  <w:style w:type="paragraph" w:styleId="Corpodetexto2">
    <w:name w:val="Body Text 2"/>
    <w:basedOn w:val="Normal"/>
    <w:link w:val="Corpodetexto2Char"/>
    <w:rsid w:val="00727434"/>
    <w:pPr>
      <w:ind w:right="18"/>
      <w:jc w:val="both"/>
    </w:pPr>
    <w:rPr>
      <w:sz w:val="26"/>
    </w:rPr>
  </w:style>
  <w:style w:type="character" w:customStyle="1" w:styleId="Corpodetexto2Char">
    <w:name w:val="Corpo de texto 2 Char"/>
    <w:basedOn w:val="Fontepargpadro"/>
    <w:link w:val="Corpodetexto2"/>
    <w:rsid w:val="00727434"/>
    <w:rPr>
      <w:rFonts w:ascii="Times New Roman" w:eastAsia="Times New Roman" w:hAnsi="Times New Roman" w:cs="Times New Roman"/>
      <w:sz w:val="26"/>
      <w:szCs w:val="24"/>
      <w:lang w:eastAsia="pt-BR"/>
    </w:rPr>
  </w:style>
  <w:style w:type="paragraph" w:styleId="Recuodecorpodetexto3">
    <w:name w:val="Body Text Indent 3"/>
    <w:basedOn w:val="Normal"/>
    <w:link w:val="Recuodecorpodetexto3Char"/>
    <w:rsid w:val="00727434"/>
    <w:pPr>
      <w:ind w:firstLine="708"/>
      <w:jc w:val="both"/>
    </w:pPr>
    <w:rPr>
      <w:iCs/>
      <w:sz w:val="26"/>
    </w:rPr>
  </w:style>
  <w:style w:type="character" w:customStyle="1" w:styleId="Recuodecorpodetexto3Char">
    <w:name w:val="Recuo de corpo de texto 3 Char"/>
    <w:basedOn w:val="Fontepargpadro"/>
    <w:link w:val="Recuodecorpodetexto3"/>
    <w:rsid w:val="00727434"/>
    <w:rPr>
      <w:rFonts w:ascii="Times New Roman" w:eastAsia="Times New Roman" w:hAnsi="Times New Roman" w:cs="Times New Roman"/>
      <w:iCs/>
      <w:sz w:val="26"/>
      <w:szCs w:val="24"/>
      <w:lang w:eastAsia="pt-BR"/>
    </w:rPr>
  </w:style>
  <w:style w:type="paragraph" w:customStyle="1" w:styleId="xl68">
    <w:name w:val="xl68"/>
    <w:basedOn w:val="Normal"/>
    <w:rsid w:val="0006724E"/>
    <w:pPr>
      <w:pBdr>
        <w:top w:val="single" w:sz="4" w:space="0" w:color="auto"/>
        <w:bottom w:val="single" w:sz="4" w:space="0" w:color="auto"/>
        <w:right w:val="single" w:sz="4" w:space="0" w:color="auto"/>
      </w:pBdr>
      <w:spacing w:before="100" w:beforeAutospacing="1" w:after="100" w:afterAutospacing="1"/>
    </w:pPr>
  </w:style>
  <w:style w:type="paragraph" w:styleId="Textoembloco">
    <w:name w:val="Block Text"/>
    <w:basedOn w:val="Normal"/>
    <w:semiHidden/>
    <w:unhideWhenUsed/>
    <w:rsid w:val="0006724E"/>
    <w:pPr>
      <w:ind w:left="1560" w:right="-518"/>
      <w:jc w:val="both"/>
    </w:pPr>
    <w:rPr>
      <w:szCs w:val="20"/>
    </w:rPr>
  </w:style>
  <w:style w:type="character" w:customStyle="1" w:styleId="st">
    <w:name w:val="st"/>
    <w:basedOn w:val="Fontepargpadro"/>
    <w:rsid w:val="000672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3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27434"/>
    <w:pPr>
      <w:keepNext/>
      <w:outlineLvl w:val="0"/>
    </w:pPr>
    <w:rPr>
      <w:rFonts w:eastAsia="Arial Unicode MS"/>
      <w:b/>
      <w:bCs/>
      <w:sz w:val="26"/>
      <w:u w:val="single"/>
      <w:lang w:val="es-ES_tradnl"/>
    </w:rPr>
  </w:style>
  <w:style w:type="paragraph" w:styleId="Ttulo2">
    <w:name w:val="heading 2"/>
    <w:basedOn w:val="Normal"/>
    <w:next w:val="Normal"/>
    <w:link w:val="Ttulo2Char"/>
    <w:uiPriority w:val="9"/>
    <w:unhideWhenUsed/>
    <w:qFormat/>
    <w:rsid w:val="00727434"/>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qFormat/>
    <w:rsid w:val="00727434"/>
    <w:pPr>
      <w:keepNext/>
      <w:spacing w:line="360" w:lineRule="auto"/>
      <w:ind w:firstLine="708"/>
      <w:jc w:val="both"/>
      <w:outlineLvl w:val="2"/>
    </w:pPr>
    <w:rPr>
      <w:b/>
      <w:bCs/>
      <w:sz w:val="26"/>
    </w:rPr>
  </w:style>
  <w:style w:type="paragraph" w:styleId="Ttulo4">
    <w:name w:val="heading 4"/>
    <w:basedOn w:val="Normal"/>
    <w:next w:val="Normal"/>
    <w:link w:val="Ttulo4Char"/>
    <w:uiPriority w:val="9"/>
    <w:qFormat/>
    <w:rsid w:val="00727434"/>
    <w:pPr>
      <w:keepNext/>
      <w:spacing w:before="240" w:after="60"/>
      <w:outlineLvl w:val="3"/>
    </w:pPr>
    <w:rPr>
      <w:b/>
      <w:bCs/>
      <w:sz w:val="28"/>
      <w:szCs w:val="28"/>
    </w:rPr>
  </w:style>
  <w:style w:type="paragraph" w:styleId="Ttulo5">
    <w:name w:val="heading 5"/>
    <w:basedOn w:val="Normal"/>
    <w:next w:val="Normal"/>
    <w:link w:val="Ttulo5Char"/>
    <w:qFormat/>
    <w:rsid w:val="00727434"/>
    <w:pPr>
      <w:keepNext/>
      <w:spacing w:line="360" w:lineRule="auto"/>
      <w:outlineLvl w:val="4"/>
    </w:pPr>
    <w:rPr>
      <w:b/>
      <w:bCs/>
      <w:sz w:val="26"/>
    </w:rPr>
  </w:style>
  <w:style w:type="paragraph" w:styleId="Ttulo6">
    <w:name w:val="heading 6"/>
    <w:basedOn w:val="Normal"/>
    <w:next w:val="Normal"/>
    <w:link w:val="Ttulo6Char"/>
    <w:qFormat/>
    <w:rsid w:val="00727434"/>
    <w:pPr>
      <w:keepNext/>
      <w:jc w:val="both"/>
      <w:outlineLvl w:val="5"/>
    </w:pPr>
    <w:rPr>
      <w:rFonts w:ascii="Arial" w:hAnsi="Arial"/>
      <w:b/>
      <w:sz w:val="26"/>
      <w:szCs w:val="20"/>
    </w:rPr>
  </w:style>
  <w:style w:type="paragraph" w:styleId="Ttulo7">
    <w:name w:val="heading 7"/>
    <w:basedOn w:val="Normal"/>
    <w:next w:val="Normal"/>
    <w:link w:val="Ttulo7Char"/>
    <w:qFormat/>
    <w:rsid w:val="00727434"/>
    <w:pPr>
      <w:keepNext/>
      <w:jc w:val="both"/>
      <w:outlineLvl w:val="6"/>
    </w:pPr>
    <w:rPr>
      <w:rFonts w:ascii="English111 Vivace BT" w:hAnsi="English111 Vivace BT"/>
      <w:b/>
      <w:bCs/>
      <w:sz w:val="26"/>
    </w:rPr>
  </w:style>
  <w:style w:type="paragraph" w:styleId="Ttulo8">
    <w:name w:val="heading 8"/>
    <w:basedOn w:val="Normal"/>
    <w:next w:val="Normal"/>
    <w:link w:val="Ttulo8Char"/>
    <w:qFormat/>
    <w:rsid w:val="00727434"/>
    <w:pPr>
      <w:keepNext/>
      <w:jc w:val="both"/>
      <w:outlineLvl w:val="7"/>
    </w:pPr>
    <w:rPr>
      <w:szCs w:val="20"/>
    </w:rPr>
  </w:style>
  <w:style w:type="paragraph" w:styleId="Ttulo9">
    <w:name w:val="heading 9"/>
    <w:basedOn w:val="Normal"/>
    <w:next w:val="Normal"/>
    <w:link w:val="Ttulo9Char"/>
    <w:qFormat/>
    <w:rsid w:val="00727434"/>
    <w:pPr>
      <w:keepNext/>
      <w:jc w:val="center"/>
      <w:outlineLvl w:val="8"/>
    </w:pPr>
    <w:rPr>
      <w:rFonts w:ascii="Tahoma" w:hAnsi="Tahom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7434"/>
    <w:rPr>
      <w:rFonts w:ascii="Times New Roman" w:eastAsia="Arial Unicode MS" w:hAnsi="Times New Roman" w:cs="Times New Roman"/>
      <w:b/>
      <w:bCs/>
      <w:sz w:val="26"/>
      <w:szCs w:val="24"/>
      <w:u w:val="single"/>
      <w:lang w:val="es-ES_tradnl" w:eastAsia="pt-BR"/>
    </w:rPr>
  </w:style>
  <w:style w:type="character" w:customStyle="1" w:styleId="Ttulo2Char">
    <w:name w:val="Título 2 Char"/>
    <w:basedOn w:val="Fontepargpadro"/>
    <w:link w:val="Ttulo2"/>
    <w:uiPriority w:val="9"/>
    <w:rsid w:val="00727434"/>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uiPriority w:val="9"/>
    <w:rsid w:val="0072743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uiPriority w:val="9"/>
    <w:rsid w:val="00727434"/>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727434"/>
    <w:rPr>
      <w:rFonts w:ascii="Times New Roman" w:eastAsia="Times New Roman" w:hAnsi="Times New Roman" w:cs="Times New Roman"/>
      <w:b/>
      <w:bCs/>
      <w:sz w:val="26"/>
      <w:szCs w:val="24"/>
      <w:lang w:eastAsia="pt-BR"/>
    </w:rPr>
  </w:style>
  <w:style w:type="character" w:customStyle="1" w:styleId="Ttulo6Char">
    <w:name w:val="Título 6 Char"/>
    <w:basedOn w:val="Fontepargpadro"/>
    <w:link w:val="Ttulo6"/>
    <w:rsid w:val="00727434"/>
    <w:rPr>
      <w:rFonts w:ascii="Arial" w:eastAsia="Times New Roman" w:hAnsi="Arial" w:cs="Times New Roman"/>
      <w:b/>
      <w:sz w:val="26"/>
      <w:szCs w:val="20"/>
      <w:lang w:eastAsia="pt-BR"/>
    </w:rPr>
  </w:style>
  <w:style w:type="character" w:customStyle="1" w:styleId="Ttulo7Char">
    <w:name w:val="Título 7 Char"/>
    <w:basedOn w:val="Fontepargpadro"/>
    <w:link w:val="Ttulo7"/>
    <w:rsid w:val="00727434"/>
    <w:rPr>
      <w:rFonts w:ascii="English111 Vivace BT" w:eastAsia="Times New Roman" w:hAnsi="English111 Vivace BT" w:cs="Times New Roman"/>
      <w:b/>
      <w:bCs/>
      <w:sz w:val="26"/>
      <w:szCs w:val="24"/>
      <w:lang w:eastAsia="pt-BR"/>
    </w:rPr>
  </w:style>
  <w:style w:type="character" w:customStyle="1" w:styleId="Ttulo8Char">
    <w:name w:val="Título 8 Char"/>
    <w:basedOn w:val="Fontepargpadro"/>
    <w:link w:val="Ttulo8"/>
    <w:rsid w:val="00727434"/>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727434"/>
    <w:rPr>
      <w:rFonts w:ascii="Tahoma" w:eastAsia="Times New Roman" w:hAnsi="Tahoma" w:cs="Times New Roman"/>
      <w:b/>
      <w:bCs/>
      <w:sz w:val="24"/>
      <w:szCs w:val="24"/>
      <w:lang w:eastAsia="pt-BR"/>
    </w:rPr>
  </w:style>
  <w:style w:type="character" w:styleId="Forte">
    <w:name w:val="Strong"/>
    <w:basedOn w:val="Fontepargpadro"/>
    <w:qFormat/>
    <w:rsid w:val="00727434"/>
    <w:rPr>
      <w:b/>
      <w:bCs/>
    </w:rPr>
  </w:style>
  <w:style w:type="character" w:styleId="nfase">
    <w:name w:val="Emphasis"/>
    <w:basedOn w:val="Fontepargpadro"/>
    <w:uiPriority w:val="20"/>
    <w:qFormat/>
    <w:rsid w:val="00727434"/>
    <w:rPr>
      <w:i/>
      <w:iCs/>
    </w:rPr>
  </w:style>
  <w:style w:type="paragraph" w:styleId="PargrafodaLista">
    <w:name w:val="List Paragraph"/>
    <w:basedOn w:val="Normal"/>
    <w:uiPriority w:val="34"/>
    <w:qFormat/>
    <w:rsid w:val="00727434"/>
    <w:pPr>
      <w:ind w:left="708"/>
    </w:pPr>
  </w:style>
  <w:style w:type="paragraph" w:customStyle="1" w:styleId="Padro">
    <w:name w:val="Padrão"/>
    <w:rsid w:val="00727434"/>
    <w:pPr>
      <w:spacing w:after="0" w:line="240" w:lineRule="auto"/>
    </w:pPr>
    <w:rPr>
      <w:rFonts w:ascii="Times New Roman" w:eastAsia="Times New Roman" w:hAnsi="Times New Roman" w:cs="Times New Roman"/>
      <w:snapToGrid w:val="0"/>
      <w:sz w:val="24"/>
      <w:szCs w:val="20"/>
      <w:lang w:eastAsia="pt-BR"/>
    </w:rPr>
  </w:style>
  <w:style w:type="paragraph" w:styleId="Cabealho">
    <w:name w:val="header"/>
    <w:basedOn w:val="Normal"/>
    <w:link w:val="CabealhoChar"/>
    <w:uiPriority w:val="99"/>
    <w:rsid w:val="00727434"/>
    <w:pPr>
      <w:tabs>
        <w:tab w:val="center" w:pos="4419"/>
        <w:tab w:val="right" w:pos="8838"/>
      </w:tabs>
    </w:pPr>
    <w:rPr>
      <w:szCs w:val="20"/>
    </w:rPr>
  </w:style>
  <w:style w:type="character" w:customStyle="1" w:styleId="CabealhoChar">
    <w:name w:val="Cabeçalho Char"/>
    <w:basedOn w:val="Fontepargpadro"/>
    <w:link w:val="Cabealho"/>
    <w:uiPriority w:val="99"/>
    <w:rsid w:val="00727434"/>
    <w:rPr>
      <w:rFonts w:ascii="Times New Roman" w:eastAsia="Times New Roman" w:hAnsi="Times New Roman" w:cs="Times New Roman"/>
      <w:sz w:val="24"/>
      <w:szCs w:val="20"/>
      <w:lang w:eastAsia="pt-BR"/>
    </w:rPr>
  </w:style>
  <w:style w:type="paragraph" w:styleId="NormalWeb">
    <w:name w:val="Normal (Web)"/>
    <w:basedOn w:val="Normal"/>
    <w:rsid w:val="00727434"/>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727434"/>
    <w:pPr>
      <w:ind w:left="-480" w:firstLine="1920"/>
      <w:jc w:val="both"/>
    </w:pPr>
    <w:rPr>
      <w:rFonts w:ascii="Arial" w:hAnsi="Arial"/>
    </w:rPr>
  </w:style>
  <w:style w:type="character" w:customStyle="1" w:styleId="Recuodecorpodetexto2Char">
    <w:name w:val="Recuo de corpo de texto 2 Char"/>
    <w:basedOn w:val="Fontepargpadro"/>
    <w:link w:val="Recuodecorpodetexto2"/>
    <w:rsid w:val="00727434"/>
    <w:rPr>
      <w:rFonts w:ascii="Arial" w:eastAsia="Times New Roman" w:hAnsi="Arial" w:cs="Times New Roman"/>
      <w:sz w:val="24"/>
      <w:szCs w:val="24"/>
      <w:lang w:eastAsia="pt-BR"/>
    </w:rPr>
  </w:style>
  <w:style w:type="paragraph" w:styleId="Saudao">
    <w:name w:val="Salutation"/>
    <w:basedOn w:val="Normal"/>
    <w:link w:val="SaudaoChar"/>
    <w:rsid w:val="00727434"/>
    <w:pPr>
      <w:suppressAutoHyphens/>
      <w:jc w:val="both"/>
    </w:pPr>
    <w:rPr>
      <w:rFonts w:ascii="Arial" w:hAnsi="Arial"/>
      <w:szCs w:val="20"/>
    </w:rPr>
  </w:style>
  <w:style w:type="character" w:customStyle="1" w:styleId="SaudaoChar">
    <w:name w:val="Saudação Char"/>
    <w:basedOn w:val="Fontepargpadro"/>
    <w:link w:val="Saudao"/>
    <w:rsid w:val="00727434"/>
    <w:rPr>
      <w:rFonts w:ascii="Arial" w:eastAsia="Times New Roman" w:hAnsi="Arial" w:cs="Times New Roman"/>
      <w:sz w:val="24"/>
      <w:szCs w:val="20"/>
      <w:lang w:eastAsia="pt-BR"/>
    </w:rPr>
  </w:style>
  <w:style w:type="paragraph" w:styleId="Corpodetexto3">
    <w:name w:val="Body Text 3"/>
    <w:basedOn w:val="Normal"/>
    <w:link w:val="Corpodetexto3Char"/>
    <w:rsid w:val="00727434"/>
    <w:pPr>
      <w:spacing w:line="360" w:lineRule="auto"/>
      <w:jc w:val="both"/>
    </w:pPr>
    <w:rPr>
      <w:rFonts w:ascii="Arial" w:hAnsi="Arial"/>
      <w:sz w:val="22"/>
      <w:szCs w:val="20"/>
    </w:rPr>
  </w:style>
  <w:style w:type="character" w:customStyle="1" w:styleId="Corpodetexto3Char">
    <w:name w:val="Corpo de texto 3 Char"/>
    <w:basedOn w:val="Fontepargpadro"/>
    <w:link w:val="Corpodetexto3"/>
    <w:rsid w:val="00727434"/>
    <w:rPr>
      <w:rFonts w:ascii="Arial" w:eastAsia="Times New Roman" w:hAnsi="Arial" w:cs="Times New Roman"/>
      <w:szCs w:val="20"/>
      <w:lang w:eastAsia="pt-BR"/>
    </w:rPr>
  </w:style>
  <w:style w:type="paragraph" w:customStyle="1" w:styleId="WW-Recuodecorpodetexto2">
    <w:name w:val="WW-Recuo de corpo de texto 2"/>
    <w:basedOn w:val="Padro"/>
    <w:rsid w:val="00727434"/>
    <w:pPr>
      <w:ind w:left="1418" w:hanging="567"/>
      <w:jc w:val="both"/>
    </w:pPr>
    <w:rPr>
      <w:sz w:val="22"/>
    </w:rPr>
  </w:style>
  <w:style w:type="character" w:styleId="Nmerodepgina">
    <w:name w:val="page number"/>
    <w:basedOn w:val="Fontepargpadro"/>
    <w:rsid w:val="00727434"/>
  </w:style>
  <w:style w:type="paragraph" w:styleId="Rodap">
    <w:name w:val="footer"/>
    <w:basedOn w:val="Normal"/>
    <w:link w:val="RodapChar"/>
    <w:rsid w:val="00727434"/>
    <w:pPr>
      <w:tabs>
        <w:tab w:val="center" w:pos="4419"/>
        <w:tab w:val="right" w:pos="8838"/>
      </w:tabs>
    </w:pPr>
  </w:style>
  <w:style w:type="character" w:customStyle="1" w:styleId="RodapChar">
    <w:name w:val="Rodapé Char"/>
    <w:basedOn w:val="Fontepargpadro"/>
    <w:link w:val="Rodap"/>
    <w:rsid w:val="00727434"/>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727434"/>
    <w:pPr>
      <w:jc w:val="center"/>
    </w:pPr>
    <w:rPr>
      <w:b/>
      <w:bCs/>
      <w:iCs/>
      <w:sz w:val="26"/>
    </w:rPr>
  </w:style>
  <w:style w:type="character" w:customStyle="1" w:styleId="SubttuloChar">
    <w:name w:val="Subtítulo Char"/>
    <w:basedOn w:val="Fontepargpadro"/>
    <w:link w:val="Subttulo"/>
    <w:rsid w:val="00727434"/>
    <w:rPr>
      <w:rFonts w:ascii="Times New Roman" w:eastAsia="Times New Roman" w:hAnsi="Times New Roman" w:cs="Times New Roman"/>
      <w:b/>
      <w:bCs/>
      <w:iCs/>
      <w:sz w:val="26"/>
      <w:szCs w:val="24"/>
      <w:lang w:eastAsia="pt-BR"/>
    </w:rPr>
  </w:style>
  <w:style w:type="paragraph" w:styleId="Ttulo">
    <w:name w:val="Title"/>
    <w:basedOn w:val="Normal"/>
    <w:link w:val="TtuloChar"/>
    <w:qFormat/>
    <w:rsid w:val="00727434"/>
    <w:pPr>
      <w:jc w:val="center"/>
    </w:pPr>
    <w:rPr>
      <w:rFonts w:ascii="AlbertaExtralight" w:hAnsi="AlbertaExtralight"/>
      <w:b/>
      <w:bCs/>
      <w:sz w:val="40"/>
    </w:rPr>
  </w:style>
  <w:style w:type="character" w:customStyle="1" w:styleId="TtuloChar">
    <w:name w:val="Título Char"/>
    <w:basedOn w:val="Fontepargpadro"/>
    <w:link w:val="Ttulo"/>
    <w:rsid w:val="00727434"/>
    <w:rPr>
      <w:rFonts w:ascii="AlbertaExtralight" w:eastAsia="Times New Roman" w:hAnsi="AlbertaExtralight" w:cs="Times New Roman"/>
      <w:b/>
      <w:bCs/>
      <w:sz w:val="40"/>
      <w:szCs w:val="24"/>
      <w:lang w:eastAsia="pt-BR"/>
    </w:rPr>
  </w:style>
  <w:style w:type="paragraph" w:styleId="Recuodecorpodetexto">
    <w:name w:val="Body Text Indent"/>
    <w:basedOn w:val="Normal"/>
    <w:link w:val="RecuodecorpodetextoChar"/>
    <w:uiPriority w:val="99"/>
    <w:unhideWhenUsed/>
    <w:rsid w:val="00727434"/>
    <w:pPr>
      <w:spacing w:after="120"/>
      <w:ind w:left="283"/>
    </w:pPr>
  </w:style>
  <w:style w:type="character" w:customStyle="1" w:styleId="RecuodecorpodetextoChar">
    <w:name w:val="Recuo de corpo de texto Char"/>
    <w:basedOn w:val="Fontepargpadro"/>
    <w:link w:val="Recuodecorpodetexto"/>
    <w:uiPriority w:val="99"/>
    <w:rsid w:val="00727434"/>
    <w:rPr>
      <w:rFonts w:ascii="Times New Roman" w:eastAsia="Times New Roman" w:hAnsi="Times New Roman" w:cs="Times New Roman"/>
      <w:sz w:val="24"/>
      <w:szCs w:val="24"/>
      <w:lang w:eastAsia="pt-BR"/>
    </w:rPr>
  </w:style>
  <w:style w:type="paragraph" w:customStyle="1" w:styleId="Recuodocorpodetexto">
    <w:name w:val="Recuo do corpo de texto"/>
    <w:basedOn w:val="Padro"/>
    <w:rsid w:val="00727434"/>
    <w:pPr>
      <w:jc w:val="both"/>
    </w:pPr>
    <w:rPr>
      <w:b/>
    </w:rPr>
  </w:style>
  <w:style w:type="paragraph" w:customStyle="1" w:styleId="WW-Corpodetexto2">
    <w:name w:val="WW-Corpo de texto 2"/>
    <w:basedOn w:val="Padro"/>
    <w:rsid w:val="00727434"/>
    <w:pPr>
      <w:jc w:val="both"/>
    </w:pPr>
  </w:style>
  <w:style w:type="paragraph" w:customStyle="1" w:styleId="WW-Legenda">
    <w:name w:val="WW-Legenda"/>
    <w:basedOn w:val="Padro"/>
    <w:next w:val="Padro"/>
    <w:rsid w:val="00727434"/>
    <w:pPr>
      <w:jc w:val="center"/>
    </w:pPr>
    <w:rPr>
      <w:b/>
      <w:sz w:val="20"/>
    </w:rPr>
  </w:style>
  <w:style w:type="paragraph" w:customStyle="1" w:styleId="OmniPage7">
    <w:name w:val="OmniPage #7"/>
    <w:basedOn w:val="Padro"/>
    <w:rsid w:val="00727434"/>
  </w:style>
  <w:style w:type="paragraph" w:styleId="Textodebalo">
    <w:name w:val="Balloon Text"/>
    <w:basedOn w:val="Normal"/>
    <w:link w:val="TextodebaloChar"/>
    <w:uiPriority w:val="99"/>
    <w:semiHidden/>
    <w:unhideWhenUsed/>
    <w:rsid w:val="00727434"/>
    <w:rPr>
      <w:rFonts w:ascii="Tahoma" w:hAnsi="Tahoma" w:cs="Tahoma"/>
      <w:sz w:val="16"/>
      <w:szCs w:val="16"/>
    </w:rPr>
  </w:style>
  <w:style w:type="character" w:customStyle="1" w:styleId="TextodebaloChar">
    <w:name w:val="Texto de balão Char"/>
    <w:basedOn w:val="Fontepargpadro"/>
    <w:link w:val="Textodebalo"/>
    <w:uiPriority w:val="99"/>
    <w:semiHidden/>
    <w:rsid w:val="00727434"/>
    <w:rPr>
      <w:rFonts w:ascii="Tahoma" w:eastAsia="Times New Roman" w:hAnsi="Tahoma" w:cs="Tahoma"/>
      <w:sz w:val="16"/>
      <w:szCs w:val="16"/>
      <w:lang w:eastAsia="pt-BR"/>
    </w:rPr>
  </w:style>
  <w:style w:type="table" w:styleId="Tabelacomgrade">
    <w:name w:val="Table Grid"/>
    <w:basedOn w:val="Tabelanormal"/>
    <w:uiPriority w:val="59"/>
    <w:rsid w:val="00727434"/>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uiPriority w:val="99"/>
    <w:rsid w:val="00727434"/>
    <w:pPr>
      <w:spacing w:after="120"/>
    </w:pPr>
  </w:style>
  <w:style w:type="character" w:customStyle="1" w:styleId="CorpodetextoChar">
    <w:name w:val="Corpo de texto Char"/>
    <w:basedOn w:val="Fontepargpadro"/>
    <w:link w:val="Corpodetexto"/>
    <w:uiPriority w:val="99"/>
    <w:rsid w:val="00727434"/>
    <w:rPr>
      <w:rFonts w:ascii="Times New Roman" w:eastAsia="Times New Roman" w:hAnsi="Times New Roman" w:cs="Times New Roman"/>
      <w:sz w:val="24"/>
      <w:szCs w:val="24"/>
      <w:lang w:eastAsia="pt-BR"/>
    </w:rPr>
  </w:style>
  <w:style w:type="character" w:styleId="Hyperlink">
    <w:name w:val="Hyperlink"/>
    <w:uiPriority w:val="99"/>
    <w:unhideWhenUsed/>
    <w:rsid w:val="00727434"/>
    <w:rPr>
      <w:color w:val="0000FF"/>
      <w:u w:val="single"/>
    </w:rPr>
  </w:style>
  <w:style w:type="character" w:styleId="HiperlinkVisitado">
    <w:name w:val="FollowedHyperlink"/>
    <w:uiPriority w:val="99"/>
    <w:semiHidden/>
    <w:unhideWhenUsed/>
    <w:rsid w:val="00727434"/>
    <w:rPr>
      <w:color w:val="800080"/>
      <w:u w:val="single"/>
    </w:rPr>
  </w:style>
  <w:style w:type="paragraph" w:customStyle="1" w:styleId="font5">
    <w:name w:val="font5"/>
    <w:basedOn w:val="Normal"/>
    <w:rsid w:val="00727434"/>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27434"/>
    <w:pPr>
      <w:spacing w:before="100" w:beforeAutospacing="1" w:after="100" w:afterAutospacing="1"/>
    </w:pPr>
    <w:rPr>
      <w:rFonts w:ascii="Tahoma" w:hAnsi="Tahoma" w:cs="Tahoma"/>
      <w:b/>
      <w:bCs/>
      <w:color w:val="000000"/>
      <w:sz w:val="18"/>
      <w:szCs w:val="18"/>
    </w:rPr>
  </w:style>
  <w:style w:type="paragraph" w:customStyle="1" w:styleId="xl63">
    <w:name w:val="xl63"/>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66">
    <w:name w:val="xl66"/>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69">
    <w:name w:val="xl69"/>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rsid w:val="007274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1">
    <w:name w:val="xl71"/>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2">
    <w:name w:val="xl72"/>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5">
    <w:name w:val="xl75"/>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6">
    <w:name w:val="xl76"/>
    <w:basedOn w:val="Normal"/>
    <w:rsid w:val="00727434"/>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727434"/>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8">
    <w:name w:val="xl78"/>
    <w:basedOn w:val="Normal"/>
    <w:rsid w:val="0072743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9">
    <w:name w:val="xl79"/>
    <w:basedOn w:val="Normal"/>
    <w:rsid w:val="00727434"/>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0">
    <w:name w:val="xl80"/>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81">
    <w:name w:val="xl81"/>
    <w:basedOn w:val="Normal"/>
    <w:rsid w:val="00727434"/>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Normal"/>
    <w:rsid w:val="0072743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5">
    <w:name w:val="xl85"/>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Normal"/>
    <w:rsid w:val="00727434"/>
    <w:pPr>
      <w:shd w:val="clear" w:color="000000" w:fill="FFFFFF"/>
      <w:spacing w:before="100" w:beforeAutospacing="1" w:after="100" w:afterAutospacing="1"/>
    </w:pPr>
  </w:style>
  <w:style w:type="paragraph" w:customStyle="1" w:styleId="xl89">
    <w:name w:val="xl89"/>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1">
    <w:name w:val="xl91"/>
    <w:basedOn w:val="Normal"/>
    <w:rsid w:val="007274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Normal"/>
    <w:rsid w:val="00727434"/>
    <w:pPr>
      <w:spacing w:before="100" w:beforeAutospacing="1" w:after="100" w:afterAutospacing="1"/>
    </w:pPr>
    <w:rPr>
      <w:color w:val="FF0000"/>
    </w:rPr>
  </w:style>
  <w:style w:type="paragraph" w:customStyle="1" w:styleId="xl93">
    <w:name w:val="xl93"/>
    <w:basedOn w:val="Normal"/>
    <w:rsid w:val="00727434"/>
    <w:pPr>
      <w:spacing w:before="100" w:beforeAutospacing="1" w:after="100" w:afterAutospacing="1"/>
      <w:jc w:val="center"/>
    </w:pPr>
    <w:rPr>
      <w:b/>
      <w:bCs/>
      <w:sz w:val="28"/>
      <w:szCs w:val="28"/>
    </w:rPr>
  </w:style>
  <w:style w:type="paragraph" w:customStyle="1" w:styleId="xl94">
    <w:name w:val="xl94"/>
    <w:basedOn w:val="Normal"/>
    <w:rsid w:val="00727434"/>
    <w:pPr>
      <w:spacing w:before="100" w:beforeAutospacing="1" w:after="100" w:afterAutospacing="1"/>
      <w:textAlignment w:val="center"/>
    </w:pPr>
    <w:rPr>
      <w:rFonts w:ascii="Arial" w:hAnsi="Arial" w:cs="Arial"/>
      <w:sz w:val="2"/>
      <w:szCs w:val="2"/>
    </w:rPr>
  </w:style>
  <w:style w:type="character" w:customStyle="1" w:styleId="apple-style-span">
    <w:name w:val="apple-style-span"/>
    <w:basedOn w:val="Fontepargpadro"/>
    <w:rsid w:val="00727434"/>
  </w:style>
  <w:style w:type="character" w:customStyle="1" w:styleId="apple-converted-space">
    <w:name w:val="apple-converted-space"/>
    <w:basedOn w:val="Fontepargpadro"/>
    <w:rsid w:val="00727434"/>
  </w:style>
  <w:style w:type="paragraph" w:customStyle="1" w:styleId="Corpodetexto31">
    <w:name w:val="Corpo de texto 31"/>
    <w:basedOn w:val="Normal"/>
    <w:rsid w:val="00727434"/>
    <w:pPr>
      <w:suppressAutoHyphens/>
      <w:spacing w:after="120"/>
    </w:pPr>
    <w:rPr>
      <w:sz w:val="16"/>
      <w:szCs w:val="16"/>
      <w:lang w:eastAsia="ar-SA"/>
    </w:rPr>
  </w:style>
  <w:style w:type="paragraph" w:styleId="Corpodetexto2">
    <w:name w:val="Body Text 2"/>
    <w:basedOn w:val="Normal"/>
    <w:link w:val="Corpodetexto2Char"/>
    <w:rsid w:val="00727434"/>
    <w:pPr>
      <w:ind w:right="18"/>
      <w:jc w:val="both"/>
    </w:pPr>
    <w:rPr>
      <w:sz w:val="26"/>
    </w:rPr>
  </w:style>
  <w:style w:type="character" w:customStyle="1" w:styleId="Corpodetexto2Char">
    <w:name w:val="Corpo de texto 2 Char"/>
    <w:basedOn w:val="Fontepargpadro"/>
    <w:link w:val="Corpodetexto2"/>
    <w:rsid w:val="00727434"/>
    <w:rPr>
      <w:rFonts w:ascii="Times New Roman" w:eastAsia="Times New Roman" w:hAnsi="Times New Roman" w:cs="Times New Roman"/>
      <w:sz w:val="26"/>
      <w:szCs w:val="24"/>
      <w:lang w:eastAsia="pt-BR"/>
    </w:rPr>
  </w:style>
  <w:style w:type="paragraph" w:styleId="Recuodecorpodetexto3">
    <w:name w:val="Body Text Indent 3"/>
    <w:basedOn w:val="Normal"/>
    <w:link w:val="Recuodecorpodetexto3Char"/>
    <w:rsid w:val="00727434"/>
    <w:pPr>
      <w:ind w:firstLine="708"/>
      <w:jc w:val="both"/>
    </w:pPr>
    <w:rPr>
      <w:iCs/>
      <w:sz w:val="26"/>
    </w:rPr>
  </w:style>
  <w:style w:type="character" w:customStyle="1" w:styleId="Recuodecorpodetexto3Char">
    <w:name w:val="Recuo de corpo de texto 3 Char"/>
    <w:basedOn w:val="Fontepargpadro"/>
    <w:link w:val="Recuodecorpodetexto3"/>
    <w:rsid w:val="00727434"/>
    <w:rPr>
      <w:rFonts w:ascii="Times New Roman" w:eastAsia="Times New Roman" w:hAnsi="Times New Roman" w:cs="Times New Roman"/>
      <w:iCs/>
      <w:sz w:val="2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7212">
      <w:bodyDiv w:val="1"/>
      <w:marLeft w:val="0"/>
      <w:marRight w:val="0"/>
      <w:marTop w:val="0"/>
      <w:marBottom w:val="0"/>
      <w:divBdr>
        <w:top w:val="none" w:sz="0" w:space="0" w:color="auto"/>
        <w:left w:val="none" w:sz="0" w:space="0" w:color="auto"/>
        <w:bottom w:val="none" w:sz="0" w:space="0" w:color="auto"/>
        <w:right w:val="none" w:sz="0" w:space="0" w:color="auto"/>
      </w:divBdr>
    </w:div>
    <w:div w:id="632366646">
      <w:bodyDiv w:val="1"/>
      <w:marLeft w:val="0"/>
      <w:marRight w:val="0"/>
      <w:marTop w:val="0"/>
      <w:marBottom w:val="0"/>
      <w:divBdr>
        <w:top w:val="none" w:sz="0" w:space="0" w:color="auto"/>
        <w:left w:val="none" w:sz="0" w:space="0" w:color="auto"/>
        <w:bottom w:val="none" w:sz="0" w:space="0" w:color="auto"/>
        <w:right w:val="none" w:sz="0" w:space="0" w:color="auto"/>
      </w:divBdr>
    </w:div>
    <w:div w:id="18838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ras.saojosedoserido@yahoo.com.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mpras.saojosedoserido@yahoo.com.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marasjs@hot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lanalto.gov.br/ccivil_03/LEIS/L8666cons.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planalto.gov.br/ccivil_03/LEIS/LCP/Lcp123.htm" TargetMode="External"/><Relationship Id="rId14" Type="http://schemas.openxmlformats.org/officeDocument/2006/relationships/hyperlink" Target="mailto:compras.saojosedoserido@yahoo.com.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amarasjs@hotmail.com" TargetMode="External"/><Relationship Id="rId1" Type="http://schemas.openxmlformats.org/officeDocument/2006/relationships/image" Target="media/image1.jpeg"/><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5478A-CE62-427C-821C-8E9CDDA4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54</Pages>
  <Words>11754</Words>
  <Characters>63472</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helyda licita</dc:creator>
  <cp:keywords/>
  <dc:description/>
  <cp:lastModifiedBy>Camara Municipal</cp:lastModifiedBy>
  <cp:revision>72</cp:revision>
  <dcterms:created xsi:type="dcterms:W3CDTF">2015-09-17T16:23:00Z</dcterms:created>
  <dcterms:modified xsi:type="dcterms:W3CDTF">2018-01-09T14:51:00Z</dcterms:modified>
</cp:coreProperties>
</file>