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7185659</wp:posOffset>
                </wp:positionH>
                <wp:positionV relativeFrom="page">
                  <wp:posOffset>9395459</wp:posOffset>
                </wp:positionV>
                <wp:extent cx="373380" cy="39560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73380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395605">
                              <a:moveTo>
                                <a:pt x="373380" y="0"/>
                              </a:moveTo>
                              <a:lnTo>
                                <a:pt x="0" y="0"/>
                              </a:lnTo>
                              <a:lnTo>
                                <a:pt x="0" y="395605"/>
                              </a:lnTo>
                              <a:lnTo>
                                <a:pt x="373380" y="395605"/>
                              </a:lnTo>
                              <a:lnTo>
                                <a:pt x="373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5.799988pt;margin-top:739.799988pt;width:29.400012pt;height:31.15pt;mso-position-horizontal-relative:page;mso-position-vertical-relative:page;z-index:15729152" id="docshape3" filled="true" fillcolor="#001f5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6534150</wp:posOffset>
                </wp:positionH>
                <wp:positionV relativeFrom="page">
                  <wp:posOffset>1342897</wp:posOffset>
                </wp:positionV>
                <wp:extent cx="1270" cy="37147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1475">
                              <a:moveTo>
                                <a:pt x="0" y="0"/>
                              </a:moveTo>
                              <a:lnTo>
                                <a:pt x="0" y="3714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14.5pt,105.739983pt" to="514.5pt,134.989983pt" stroked="true" strokeweight=".5pt" strokecolor="#001f5f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2080132</wp:posOffset>
                </wp:positionV>
                <wp:extent cx="1737360" cy="39560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37360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 h="395605">
                              <a:moveTo>
                                <a:pt x="1539494" y="0"/>
                              </a:moveTo>
                              <a:lnTo>
                                <a:pt x="0" y="0"/>
                              </a:lnTo>
                              <a:lnTo>
                                <a:pt x="0" y="395604"/>
                              </a:lnTo>
                              <a:lnTo>
                                <a:pt x="1539494" y="395604"/>
                              </a:lnTo>
                              <a:lnTo>
                                <a:pt x="1584884" y="390376"/>
                              </a:lnTo>
                              <a:lnTo>
                                <a:pt x="1626540" y="375483"/>
                              </a:lnTo>
                              <a:lnTo>
                                <a:pt x="1663277" y="352117"/>
                              </a:lnTo>
                              <a:lnTo>
                                <a:pt x="1693912" y="321469"/>
                              </a:lnTo>
                              <a:lnTo>
                                <a:pt x="1717260" y="284729"/>
                              </a:lnTo>
                              <a:lnTo>
                                <a:pt x="1732137" y="243089"/>
                              </a:lnTo>
                              <a:lnTo>
                                <a:pt x="1737360" y="197739"/>
                              </a:lnTo>
                              <a:lnTo>
                                <a:pt x="1732137" y="152395"/>
                              </a:lnTo>
                              <a:lnTo>
                                <a:pt x="1717260" y="110773"/>
                              </a:lnTo>
                              <a:lnTo>
                                <a:pt x="1693912" y="74058"/>
                              </a:lnTo>
                              <a:lnTo>
                                <a:pt x="1663277" y="43437"/>
                              </a:lnTo>
                              <a:lnTo>
                                <a:pt x="1626540" y="20096"/>
                              </a:lnTo>
                              <a:lnTo>
                                <a:pt x="1584884" y="5221"/>
                              </a:lnTo>
                              <a:lnTo>
                                <a:pt x="1539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63.789978pt;width:136.8pt;height:31.15pt;mso-position-horizontal-relative:page;mso-position-vertical-relative:page;z-index:15730176" id="docshape4" coordorigin="0,3276" coordsize="2736,623" path="m2424,3276l0,3276,0,3899,2424,3899,2496,3891,2561,3867,2619,3830,2668,3782,2704,3724,2728,3659,2736,3587,2728,3516,2704,3450,2668,3392,2619,3344,2561,3307,2496,3284,2424,3276xe" filled="true" fillcolor="#001f5f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53"/>
        <w:rPr>
          <w:rFonts w:ascii="Times New Roman"/>
        </w:rPr>
      </w:pPr>
    </w:p>
    <w:p>
      <w:pPr>
        <w:pStyle w:val="Heading1"/>
        <w:ind w:left="5" w:right="1"/>
        <w:jc w:val="center"/>
      </w:pPr>
      <w:r>
        <w:rPr/>
        <w:t>PORTARIA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007, DE</w:t>
      </w:r>
      <w:r>
        <w:rPr>
          <w:spacing w:val="-3"/>
        </w:rPr>
        <w:t> </w:t>
      </w:r>
      <w:r>
        <w:rPr/>
        <w:t>03 DE</w:t>
      </w:r>
      <w:r>
        <w:rPr>
          <w:spacing w:val="-2"/>
        </w:rPr>
        <w:t> </w:t>
      </w:r>
      <w:r>
        <w:rPr/>
        <w:t>JANEIRO DE</w:t>
      </w:r>
      <w:r>
        <w:rPr>
          <w:spacing w:val="3"/>
        </w:rPr>
        <w:t> </w:t>
      </w:r>
      <w:r>
        <w:rPr>
          <w:spacing w:val="-2"/>
        </w:rPr>
        <w:t>2025.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4"/>
        <w:rPr>
          <w:rFonts w:ascii="Arial"/>
          <w:b/>
        </w:rPr>
      </w:pPr>
    </w:p>
    <w:p>
      <w:pPr>
        <w:tabs>
          <w:tab w:pos="1946" w:val="left" w:leader="none"/>
          <w:tab w:pos="5496" w:val="left" w:leader="none"/>
          <w:tab w:pos="7026" w:val="left" w:leader="none"/>
          <w:tab w:pos="7563" w:val="left" w:leader="none"/>
          <w:tab w:pos="8283" w:val="left" w:leader="none"/>
        </w:tabs>
        <w:spacing w:before="1"/>
        <w:ind w:left="1557" w:right="0" w:firstLine="0"/>
        <w:jc w:val="left"/>
        <w:rPr>
          <w:rFonts w:ascii="Arial" w:hAnsi="Arial"/>
          <w:b/>
          <w:sz w:val="24"/>
        </w:rPr>
      </w:pP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32"/>
          <w:sz w:val="24"/>
        </w:rPr>
        <w:t> 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31"/>
          <w:sz w:val="24"/>
        </w:rPr>
        <w:t>  </w:t>
      </w:r>
      <w:r>
        <w:rPr>
          <w:rFonts w:ascii="Arial" w:hAnsi="Arial"/>
          <w:b/>
          <w:spacing w:val="-2"/>
          <w:sz w:val="24"/>
        </w:rPr>
        <w:t>CÂMARA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MUNICIPAL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SÃO</w:t>
      </w:r>
      <w:r>
        <w:rPr>
          <w:rFonts w:ascii="Arial" w:hAnsi="Arial"/>
          <w:b/>
          <w:sz w:val="24"/>
        </w:rPr>
        <w:tab/>
        <w:t>JOSÉ</w:t>
      </w:r>
      <w:r>
        <w:rPr>
          <w:rFonts w:ascii="Arial" w:hAnsi="Arial"/>
          <w:b/>
          <w:spacing w:val="31"/>
          <w:sz w:val="24"/>
        </w:rPr>
        <w:t>  </w:t>
      </w:r>
      <w:r>
        <w:rPr>
          <w:rFonts w:ascii="Arial" w:hAnsi="Arial"/>
          <w:b/>
          <w:spacing w:val="-5"/>
          <w:sz w:val="24"/>
        </w:rPr>
        <w:t>DO</w:t>
      </w:r>
    </w:p>
    <w:p>
      <w:pPr>
        <w:pStyle w:val="BodyText"/>
        <w:spacing w:line="264" w:lineRule="auto" w:before="21"/>
        <w:ind w:left="140"/>
      </w:pPr>
      <w:r>
        <w:rPr>
          <w:rFonts w:ascii="Arial" w:hAnsi="Arial"/>
          <w:b/>
        </w:rPr>
        <w:t>SERIDÓ/RN</w:t>
      </w:r>
      <w:r>
        <w:rPr/>
        <w:t>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uso</w:t>
      </w:r>
      <w:r>
        <w:rPr>
          <w:spacing w:val="-6"/>
        </w:rPr>
        <w:t> </w:t>
      </w:r>
      <w:r>
        <w:rPr/>
        <w:t>das</w:t>
      </w:r>
      <w:r>
        <w:rPr>
          <w:spacing w:val="-12"/>
        </w:rPr>
        <w:t> </w:t>
      </w:r>
      <w:r>
        <w:rPr/>
        <w:t>atribuições</w:t>
      </w:r>
      <w:r>
        <w:rPr>
          <w:spacing w:val="-12"/>
        </w:rPr>
        <w:t> </w:t>
      </w:r>
      <w:r>
        <w:rPr/>
        <w:t>legais</w:t>
      </w:r>
      <w:r>
        <w:rPr>
          <w:spacing w:val="-7"/>
        </w:rPr>
        <w:t> </w:t>
      </w:r>
      <w:r>
        <w:rPr/>
        <w:t>e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acordo</w:t>
      </w:r>
      <w:r>
        <w:rPr>
          <w:spacing w:val="-6"/>
        </w:rPr>
        <w:t> </w:t>
      </w:r>
      <w:r>
        <w:rPr/>
        <w:t>com</w:t>
      </w:r>
      <w:r>
        <w:rPr>
          <w:spacing w:val="-15"/>
        </w:rPr>
        <w:t> </w:t>
      </w:r>
      <w:r>
        <w:rPr/>
        <w:t>a</w:t>
      </w:r>
      <w:r>
        <w:rPr>
          <w:spacing w:val="-6"/>
        </w:rPr>
        <w:t> </w:t>
      </w:r>
      <w:r>
        <w:rPr/>
        <w:t>Lei</w:t>
      </w:r>
      <w:r>
        <w:rPr>
          <w:spacing w:val="-8"/>
        </w:rPr>
        <w:t> </w:t>
      </w:r>
      <w:r>
        <w:rPr/>
        <w:t>Federal</w:t>
      </w:r>
      <w:r>
        <w:rPr>
          <w:spacing w:val="-3"/>
        </w:rPr>
        <w:t> </w:t>
      </w:r>
      <w:r>
        <w:rPr/>
        <w:t>n.º</w:t>
      </w:r>
      <w:r>
        <w:rPr>
          <w:spacing w:val="-7"/>
        </w:rPr>
        <w:t> </w:t>
      </w:r>
      <w:r>
        <w:rPr/>
        <w:t>14.133,</w:t>
      </w:r>
      <w:r>
        <w:rPr>
          <w:spacing w:val="-11"/>
        </w:rPr>
        <w:t> </w:t>
      </w:r>
      <w:r>
        <w:rPr/>
        <w:t>de 1º de abril de 2021;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Heading1"/>
        <w:rPr>
          <w:rFonts w:ascii="Arial MT"/>
          <w:b w:val="0"/>
        </w:rPr>
      </w:pPr>
      <w:r>
        <w:rPr>
          <w:spacing w:val="-2"/>
        </w:rPr>
        <w:t>RESOLVE</w:t>
      </w:r>
      <w:r>
        <w:rPr>
          <w:rFonts w:ascii="Arial MT"/>
          <w:b w:val="0"/>
          <w:spacing w:val="-2"/>
        </w:rPr>
        <w:t>: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line="259" w:lineRule="auto"/>
        <w:ind w:left="140" w:right="145" w:firstLine="1416"/>
        <w:jc w:val="both"/>
      </w:pPr>
      <w:r>
        <w:rPr/>
        <w:t>Art.</w:t>
      </w:r>
      <w:r>
        <w:rPr>
          <w:spacing w:val="-4"/>
        </w:rPr>
        <w:t> </w:t>
      </w:r>
      <w:r>
        <w:rPr/>
        <w:t>1º.</w:t>
      </w:r>
      <w:r>
        <w:rPr>
          <w:spacing w:val="-4"/>
        </w:rPr>
        <w:t> </w:t>
      </w:r>
      <w:r>
        <w:rPr/>
        <w:t>DESIGNAR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fiscal</w:t>
      </w:r>
      <w:r>
        <w:rPr>
          <w:spacing w:val="-4"/>
        </w:rPr>
        <w:t> </w:t>
      </w:r>
      <w:r>
        <w:rPr/>
        <w:t>do</w:t>
      </w:r>
      <w:r>
        <w:rPr>
          <w:spacing w:val="-8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Senhora</w:t>
      </w:r>
      <w:r>
        <w:rPr>
          <w:spacing w:val="-8"/>
        </w:rPr>
        <w:t> </w:t>
      </w:r>
      <w:r>
        <w:rPr/>
        <w:t>Keyla</w:t>
      </w:r>
      <w:r>
        <w:rPr>
          <w:spacing w:val="-8"/>
        </w:rPr>
        <w:t> </w:t>
      </w:r>
      <w:r>
        <w:rPr/>
        <w:t>Oliveira</w:t>
      </w:r>
      <w:r>
        <w:rPr>
          <w:spacing w:val="-4"/>
        </w:rPr>
        <w:t> </w:t>
      </w:r>
      <w:r>
        <w:rPr/>
        <w:t>Silva, CPF: ---.024.174---.</w:t>
      </w:r>
    </w:p>
    <w:p>
      <w:pPr>
        <w:pStyle w:val="BodyText"/>
        <w:spacing w:line="259" w:lineRule="auto" w:before="239"/>
        <w:ind w:left="140" w:right="135" w:firstLine="1416"/>
        <w:jc w:val="both"/>
      </w:pPr>
      <w:r>
        <w:rPr/>
        <w:t>Art.</w:t>
      </w:r>
      <w:r>
        <w:rPr>
          <w:spacing w:val="-5"/>
        </w:rPr>
        <w:t> </w:t>
      </w:r>
      <w:r>
        <w:rPr/>
        <w:t>2º.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Administração</w:t>
      </w:r>
      <w:r>
        <w:rPr>
          <w:spacing w:val="-5"/>
        </w:rPr>
        <w:t> </w:t>
      </w:r>
      <w:r>
        <w:rPr/>
        <w:t>garantirá,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fiscal</w:t>
      </w:r>
      <w:r>
        <w:rPr>
          <w:spacing w:val="-2"/>
        </w:rPr>
        <w:t> </w:t>
      </w:r>
      <w:r>
        <w:rPr/>
        <w:t>do</w:t>
      </w:r>
      <w:r>
        <w:rPr>
          <w:spacing w:val="-10"/>
        </w:rPr>
        <w:t> </w:t>
      </w:r>
      <w:r>
        <w:rPr/>
        <w:t>contrato,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condições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o desempenho do encargo, com a devida observância do disposto na Lei Federal nº 14.133/2021 e Decretos Municipais regulamentadores, sem prejuízo de outros atos normativos pertinentes, caberá ainda, no que for compatível com o contrato em </w:t>
      </w:r>
      <w:r>
        <w:rPr>
          <w:spacing w:val="-2"/>
        </w:rPr>
        <w:t>execução:</w:t>
      </w:r>
    </w:p>
    <w:p>
      <w:pPr>
        <w:pStyle w:val="ListParagraph"/>
        <w:numPr>
          <w:ilvl w:val="0"/>
          <w:numId w:val="1"/>
        </w:numPr>
        <w:tabs>
          <w:tab w:pos="1848" w:val="left" w:leader="none"/>
        </w:tabs>
        <w:spacing w:line="259" w:lineRule="auto" w:before="243" w:after="0"/>
        <w:ind w:left="140" w:right="147" w:firstLine="1416"/>
        <w:jc w:val="both"/>
        <w:rPr>
          <w:sz w:val="24"/>
        </w:rPr>
      </w:pPr>
      <w:r>
        <w:rPr>
          <w:sz w:val="24"/>
        </w:rPr>
        <w:t>– Acompanhar e fiscalizar a execução do contrato sob sua responsabilidade e emitir os respectivos relatórios;</w:t>
      </w:r>
    </w:p>
    <w:p>
      <w:pPr>
        <w:pStyle w:val="ListParagraph"/>
        <w:numPr>
          <w:ilvl w:val="0"/>
          <w:numId w:val="1"/>
        </w:numPr>
        <w:tabs>
          <w:tab w:pos="1758" w:val="left" w:leader="none"/>
        </w:tabs>
        <w:spacing w:line="240" w:lineRule="auto" w:before="239" w:after="0"/>
        <w:ind w:left="1758" w:right="0" w:hanging="201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Propor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celebração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aditivos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rescisão,</w:t>
      </w:r>
      <w:r>
        <w:rPr>
          <w:spacing w:val="-2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necessário;</w:t>
      </w:r>
    </w:p>
    <w:p>
      <w:pPr>
        <w:pStyle w:val="ListParagraph"/>
        <w:numPr>
          <w:ilvl w:val="0"/>
          <w:numId w:val="1"/>
        </w:numPr>
        <w:tabs>
          <w:tab w:pos="1824" w:val="left" w:leader="none"/>
        </w:tabs>
        <w:spacing w:line="240" w:lineRule="auto" w:before="263" w:after="0"/>
        <w:ind w:left="1824" w:right="0" w:hanging="267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Controlar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vigência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sob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responsabilidade;</w:t>
      </w:r>
    </w:p>
    <w:p>
      <w:pPr>
        <w:pStyle w:val="ListParagraph"/>
        <w:numPr>
          <w:ilvl w:val="0"/>
          <w:numId w:val="1"/>
        </w:numPr>
        <w:tabs>
          <w:tab w:pos="1977" w:val="left" w:leader="none"/>
        </w:tabs>
        <w:spacing w:line="259" w:lineRule="auto" w:before="261" w:after="0"/>
        <w:ind w:left="140" w:right="149" w:firstLine="1416"/>
        <w:jc w:val="left"/>
        <w:rPr>
          <w:sz w:val="24"/>
        </w:rPr>
      </w:pPr>
      <w:r>
        <w:rPr>
          <w:sz w:val="24"/>
        </w:rPr>
        <w:t>–</w:t>
      </w:r>
      <w:r>
        <w:rPr>
          <w:spacing w:val="80"/>
          <w:w w:val="150"/>
          <w:sz w:val="24"/>
        </w:rPr>
        <w:t> </w:t>
      </w:r>
      <w:r>
        <w:rPr>
          <w:sz w:val="24"/>
        </w:rPr>
        <w:t>Comunicar</w:t>
      </w:r>
      <w:r>
        <w:rPr>
          <w:spacing w:val="80"/>
          <w:w w:val="150"/>
          <w:sz w:val="24"/>
        </w:rPr>
        <w:t> </w:t>
      </w:r>
      <w:r>
        <w:rPr>
          <w:sz w:val="24"/>
        </w:rPr>
        <w:t>formalmente</w:t>
      </w:r>
      <w:r>
        <w:rPr>
          <w:spacing w:val="80"/>
          <w:w w:val="150"/>
          <w:sz w:val="24"/>
        </w:rPr>
        <w:t> </w:t>
      </w:r>
      <w:r>
        <w:rPr>
          <w:sz w:val="24"/>
        </w:rPr>
        <w:t>ao</w:t>
      </w:r>
      <w:r>
        <w:rPr>
          <w:spacing w:val="80"/>
          <w:w w:val="150"/>
          <w:sz w:val="24"/>
        </w:rPr>
        <w:t> </w:t>
      </w:r>
      <w:r>
        <w:rPr>
          <w:sz w:val="24"/>
        </w:rPr>
        <w:t>requisitante</w:t>
      </w:r>
      <w:r>
        <w:rPr>
          <w:spacing w:val="80"/>
          <w:w w:val="150"/>
          <w:sz w:val="24"/>
        </w:rPr>
        <w:t> </w:t>
      </w:r>
      <w:r>
        <w:rPr>
          <w:sz w:val="24"/>
        </w:rPr>
        <w:t>da</w:t>
      </w:r>
      <w:r>
        <w:rPr>
          <w:spacing w:val="80"/>
          <w:w w:val="150"/>
          <w:sz w:val="24"/>
        </w:rPr>
        <w:t> </w:t>
      </w:r>
      <w:r>
        <w:rPr>
          <w:sz w:val="24"/>
        </w:rPr>
        <w:t>contratação</w:t>
      </w:r>
      <w:r>
        <w:rPr>
          <w:spacing w:val="80"/>
          <w:w w:val="150"/>
          <w:sz w:val="24"/>
        </w:rPr>
        <w:t> </w:t>
      </w:r>
      <w:r>
        <w:rPr>
          <w:sz w:val="24"/>
        </w:rPr>
        <w:t>e</w:t>
      </w:r>
      <w:r>
        <w:rPr>
          <w:spacing w:val="80"/>
          <w:w w:val="150"/>
          <w:sz w:val="24"/>
        </w:rPr>
        <w:t> </w:t>
      </w:r>
      <w:r>
        <w:rPr>
          <w:sz w:val="24"/>
        </w:rPr>
        <w:t>à procuradoria legislativa as irregularidades cometidas passíveis de penalidade;</w:t>
      </w:r>
    </w:p>
    <w:p>
      <w:pPr>
        <w:pStyle w:val="ListParagraph"/>
        <w:numPr>
          <w:ilvl w:val="0"/>
          <w:numId w:val="1"/>
        </w:numPr>
        <w:tabs>
          <w:tab w:pos="1814" w:val="left" w:leader="none"/>
        </w:tabs>
        <w:spacing w:line="259" w:lineRule="auto" w:before="240" w:after="0"/>
        <w:ind w:left="140" w:right="149" w:firstLine="1416"/>
        <w:jc w:val="both"/>
        <w:rPr>
          <w:sz w:val="24"/>
        </w:rPr>
      </w:pPr>
      <w:r>
        <w:rPr>
          <w:sz w:val="24"/>
        </w:rPr>
        <w:t>– Solicitar, ao requisitante da contratação, esclarecimentos acerca do contrato sob sua responsabilidade;</w:t>
      </w:r>
    </w:p>
    <w:p>
      <w:pPr>
        <w:pStyle w:val="ListParagraph"/>
        <w:numPr>
          <w:ilvl w:val="0"/>
          <w:numId w:val="1"/>
        </w:numPr>
        <w:tabs>
          <w:tab w:pos="1852" w:val="left" w:leader="none"/>
        </w:tabs>
        <w:spacing w:line="259" w:lineRule="auto" w:before="239" w:after="0"/>
        <w:ind w:left="140" w:right="137" w:firstLine="1416"/>
        <w:jc w:val="both"/>
        <w:rPr>
          <w:sz w:val="24"/>
        </w:rPr>
      </w:pPr>
      <w:r>
        <w:rPr>
          <w:sz w:val="24"/>
        </w:rPr>
        <w:t>– Autorizar, formalmente, quando do término da vigência do contrato, a liberação da garantia contratual em favor da contratada, quando houver;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240" w:after="0"/>
        <w:ind w:left="1916" w:right="0" w:hanging="359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Manter,</w:t>
      </w:r>
      <w:r>
        <w:rPr>
          <w:spacing w:val="-2"/>
          <w:sz w:val="24"/>
        </w:rPr>
        <w:t> </w:t>
      </w:r>
      <w:r>
        <w:rPr>
          <w:sz w:val="24"/>
        </w:rPr>
        <w:t>sob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guarda,</w:t>
      </w:r>
      <w:r>
        <w:rPr>
          <w:spacing w:val="-6"/>
          <w:sz w:val="24"/>
        </w:rPr>
        <w:t> </w:t>
      </w:r>
      <w:r>
        <w:rPr>
          <w:sz w:val="24"/>
        </w:rPr>
        <w:t>cópia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processos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contratação;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0" w:right="133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p>
      <w:pPr>
        <w:pStyle w:val="BodyText"/>
        <w:spacing w:before="7"/>
        <w:rPr>
          <w:rFonts w:ascii="Calibri"/>
          <w:sz w:val="17"/>
        </w:rPr>
      </w:pPr>
      <w:r>
        <w:rPr>
          <w:rFonts w:ascii="Calibri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1061008</wp:posOffset>
                </wp:positionH>
                <wp:positionV relativeFrom="paragraph">
                  <wp:posOffset>151505</wp:posOffset>
                </wp:positionV>
                <wp:extent cx="597979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797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952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79541" y="9143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43999pt;margin-top:11.929585pt;width:470.83pt;height:.71997pt;mso-position-horizontal-relative:page;mso-position-vertical-relative:paragraph;z-index:-15728640;mso-wrap-distance-left:0;mso-wrap-distance-right:0" id="docshape5" filled="true" fillcolor="#4471c4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8"/>
        <w:ind w:left="140" w:right="1372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R.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Vicente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Pereira, 115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– Centro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São José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Seridó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RN –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CEP: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59.378-000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CNPJ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Nº 10.873.032/0001-55 Fone: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+55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84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98807-9546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|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E-mail:</w:t>
      </w:r>
      <w:r>
        <w:rPr>
          <w:rFonts w:ascii="Calibri" w:hAnsi="Calibri"/>
          <w:spacing w:val="-2"/>
          <w:sz w:val="18"/>
        </w:rPr>
        <w:t> </w:t>
      </w:r>
      <w:hyperlink r:id="rId6">
        <w:r>
          <w:rPr>
            <w:rFonts w:ascii="Calibri" w:hAnsi="Calibri"/>
            <w:color w:val="2E5395"/>
            <w:sz w:val="18"/>
            <w:u w:val="single" w:color="2E5395"/>
          </w:rPr>
          <w:t>camarasjs@hotmail.com</w:t>
        </w:r>
      </w:hyperlink>
      <w:r>
        <w:rPr>
          <w:rFonts w:ascii="Calibri" w:hAnsi="Calibri"/>
          <w:color w:val="2E5395"/>
          <w:spacing w:val="-7"/>
          <w:sz w:val="18"/>
        </w:rPr>
        <w:t> </w:t>
      </w:r>
      <w:r>
        <w:rPr>
          <w:rFonts w:ascii="Calibri" w:hAnsi="Calibri"/>
          <w:sz w:val="18"/>
        </w:rPr>
        <w:t>|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Site:</w:t>
      </w:r>
      <w:r>
        <w:rPr>
          <w:rFonts w:ascii="Calibri" w:hAnsi="Calibri"/>
          <w:spacing w:val="-10"/>
          <w:sz w:val="18"/>
        </w:rPr>
        <w:t> </w:t>
      </w:r>
      <w:hyperlink r:id="rId7">
        <w:r>
          <w:rPr>
            <w:rFonts w:ascii="Calibri" w:hAnsi="Calibri"/>
            <w:color w:val="2E5395"/>
            <w:spacing w:val="-2"/>
            <w:sz w:val="18"/>
            <w:u w:val="single" w:color="2E5395"/>
          </w:rPr>
          <w:t>https://www.saojosedoserido.rn.leg.br</w:t>
        </w:r>
      </w:hyperlink>
    </w:p>
    <w:p>
      <w:pPr>
        <w:spacing w:after="0"/>
        <w:jc w:val="left"/>
        <w:rPr>
          <w:rFonts w:ascii="Calibri" w:hAnsi="Calibri"/>
          <w:sz w:val="18"/>
        </w:rPr>
        <w:sectPr>
          <w:headerReference w:type="default" r:id="rId5"/>
          <w:type w:val="continuous"/>
          <w:pgSz w:w="11910" w:h="16840"/>
          <w:pgMar w:header="1385" w:footer="0" w:top="2760" w:bottom="280" w:left="1559" w:right="708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087" w:val="left" w:leader="none"/>
        </w:tabs>
        <w:spacing w:line="259" w:lineRule="auto" w:before="217" w:after="0"/>
        <w:ind w:left="140" w:right="141" w:firstLine="1416"/>
        <w:jc w:val="both"/>
        <w:rPr>
          <w:sz w:val="24"/>
        </w:rPr>
      </w:pPr>
      <w:r>
        <w:rPr>
          <w:sz w:val="24"/>
        </w:rPr>
        <w:t>– Encaminhar, à autoridade competente, eventuais pedidos de modificações no cronograma físico-financeiro, substituições de materiais e equipamentos, formulados pela contratada;</w:t>
      </w:r>
    </w:p>
    <w:p>
      <w:pPr>
        <w:pStyle w:val="ListParagraph"/>
        <w:numPr>
          <w:ilvl w:val="0"/>
          <w:numId w:val="1"/>
        </w:numPr>
        <w:tabs>
          <w:tab w:pos="1877" w:val="left" w:leader="none"/>
        </w:tabs>
        <w:spacing w:line="259" w:lineRule="auto" w:before="239" w:after="0"/>
        <w:ind w:left="140" w:right="148" w:firstLine="1416"/>
        <w:jc w:val="both"/>
        <w:rPr>
          <w:sz w:val="24"/>
        </w:rPr>
      </w:pPr>
      <w:r>
        <w:rPr>
          <w:sz w:val="24"/>
        </w:rPr>
        <w:t>– Confrontar e fiscalizar os preços e quantidades constantes da Nota Fiscal com os estabelecidos no contrato;</w:t>
      </w:r>
    </w:p>
    <w:p>
      <w:pPr>
        <w:pStyle w:val="ListParagraph"/>
        <w:numPr>
          <w:ilvl w:val="0"/>
          <w:numId w:val="1"/>
        </w:numPr>
        <w:tabs>
          <w:tab w:pos="1809" w:val="left" w:leader="none"/>
        </w:tabs>
        <w:spacing w:line="259" w:lineRule="auto" w:before="239" w:after="0"/>
        <w:ind w:left="140" w:right="148" w:firstLine="1416"/>
        <w:jc w:val="both"/>
        <w:rPr>
          <w:sz w:val="24"/>
        </w:rPr>
      </w:pPr>
      <w:r>
        <w:rPr>
          <w:sz w:val="24"/>
        </w:rPr>
        <w:t>– Receber e atestar Notas Fiscais com a efetiva entrega dos bens ou serviços e encaminhá-las à unidade competente para pagamento;</w:t>
      </w:r>
    </w:p>
    <w:p>
      <w:pPr>
        <w:pStyle w:val="ListParagraph"/>
        <w:numPr>
          <w:ilvl w:val="0"/>
          <w:numId w:val="1"/>
        </w:numPr>
        <w:tabs>
          <w:tab w:pos="1833" w:val="left" w:leader="none"/>
        </w:tabs>
        <w:spacing w:line="259" w:lineRule="auto" w:before="239" w:after="0"/>
        <w:ind w:left="140" w:right="147" w:firstLine="1416"/>
        <w:jc w:val="both"/>
        <w:rPr>
          <w:sz w:val="24"/>
        </w:rPr>
      </w:pP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Verificar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prazo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entrega,</w:t>
      </w:r>
      <w:r>
        <w:rPr>
          <w:spacing w:val="-16"/>
          <w:sz w:val="24"/>
        </w:rPr>
        <w:t> </w:t>
      </w:r>
      <w:r>
        <w:rPr>
          <w:sz w:val="24"/>
        </w:rPr>
        <w:t>especificações</w:t>
      </w:r>
      <w:r>
        <w:rPr>
          <w:spacing w:val="-16"/>
          <w:sz w:val="24"/>
        </w:rPr>
        <w:t> </w:t>
      </w:r>
      <w:r>
        <w:rPr>
          <w:sz w:val="24"/>
        </w:rPr>
        <w:t>dos</w:t>
      </w:r>
      <w:r>
        <w:rPr>
          <w:spacing w:val="-16"/>
          <w:sz w:val="24"/>
        </w:rPr>
        <w:t> </w:t>
      </w:r>
      <w:r>
        <w:rPr>
          <w:sz w:val="24"/>
        </w:rPr>
        <w:t>produtos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serviços e quantidades encontram-se de acordo com o estabelecido no instrumento contratual.</w:t>
      </w:r>
    </w:p>
    <w:p>
      <w:pPr>
        <w:pStyle w:val="BodyText"/>
        <w:spacing w:line="259" w:lineRule="auto" w:before="239"/>
        <w:ind w:left="140" w:right="139" w:firstLine="1416"/>
        <w:jc w:val="both"/>
      </w:pPr>
      <w:r>
        <w:rPr/>
        <w:t>Art.</w:t>
      </w:r>
      <w:r>
        <w:rPr>
          <w:spacing w:val="-3"/>
        </w:rPr>
        <w:t> </w:t>
      </w:r>
      <w:r>
        <w:rPr/>
        <w:t>3º.</w:t>
      </w:r>
      <w:r>
        <w:rPr>
          <w:spacing w:val="-3"/>
        </w:rPr>
        <w:t> </w:t>
      </w:r>
      <w:r>
        <w:rPr/>
        <w:t>À</w:t>
      </w:r>
      <w:r>
        <w:rPr>
          <w:spacing w:val="-9"/>
        </w:rPr>
        <w:t> </w:t>
      </w:r>
      <w:r>
        <w:rPr/>
        <w:t>fiscal do</w:t>
      </w:r>
      <w:r>
        <w:rPr>
          <w:spacing w:val="-7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será</w:t>
      </w:r>
      <w:r>
        <w:rPr>
          <w:spacing w:val="-3"/>
        </w:rPr>
        <w:t> </w:t>
      </w:r>
      <w:r>
        <w:rPr/>
        <w:t>disponibilizado</w:t>
      </w:r>
      <w:r>
        <w:rPr>
          <w:spacing w:val="-3"/>
        </w:rPr>
        <w:t> </w:t>
      </w:r>
      <w:r>
        <w:rPr/>
        <w:t>cópia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edital</w:t>
      </w:r>
      <w:r>
        <w:rPr>
          <w:spacing w:val="-3"/>
        </w:rPr>
        <w:t> </w:t>
      </w:r>
      <w:r>
        <w:rPr/>
        <w:t>da</w:t>
      </w:r>
      <w:r>
        <w:rPr>
          <w:spacing w:val="-7"/>
        </w:rPr>
        <w:t> </w:t>
      </w:r>
      <w:r>
        <w:rPr/>
        <w:t>licitação, do projeto básico ou do termo de referência, do contrato, seus anexos e eventuais aditivos, bem</w:t>
      </w:r>
      <w:r>
        <w:rPr>
          <w:spacing w:val="-5"/>
        </w:rPr>
        <w:t> </w:t>
      </w:r>
      <w:r>
        <w:rPr/>
        <w:t>como, do setor</w:t>
      </w:r>
      <w:r>
        <w:rPr>
          <w:spacing w:val="-1"/>
        </w:rPr>
        <w:t> </w:t>
      </w:r>
      <w:r>
        <w:rPr/>
        <w:t>competente, a</w:t>
      </w:r>
      <w:r>
        <w:rPr>
          <w:spacing w:val="-1"/>
        </w:rPr>
        <w:t> </w:t>
      </w:r>
      <w:r>
        <w:rPr/>
        <w:t>relação das faturas</w:t>
      </w:r>
      <w:r>
        <w:rPr>
          <w:spacing w:val="-2"/>
        </w:rPr>
        <w:t> </w:t>
      </w:r>
      <w:r>
        <w:rPr/>
        <w:t>recebidas e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pagas, sem prejuízo de outros documentos que o Fiscal entender necessário ao exercício da </w:t>
      </w:r>
      <w:r>
        <w:rPr>
          <w:spacing w:val="-2"/>
        </w:rPr>
        <w:t>fiscalização.</w:t>
      </w:r>
    </w:p>
    <w:p>
      <w:pPr>
        <w:pStyle w:val="BodyText"/>
        <w:spacing w:line="259" w:lineRule="auto" w:before="243"/>
        <w:ind w:left="140" w:right="148" w:firstLine="1416"/>
        <w:jc w:val="both"/>
      </w:pPr>
      <w:r>
        <w:rPr/>
        <w:t>Art. 4º. Fica garantido à Fiscal do contrato amplo e irrestrito acesso aos autos do processo administrativo relativo aos Contratos sob sua fiscalização.</w:t>
      </w:r>
    </w:p>
    <w:p>
      <w:pPr>
        <w:pStyle w:val="BodyText"/>
        <w:spacing w:before="240"/>
        <w:ind w:left="1557"/>
      </w:pPr>
      <w:r>
        <w:rPr/>
        <w:t>Art.</w:t>
      </w:r>
      <w:r>
        <w:rPr>
          <w:spacing w:val="-1"/>
        </w:rPr>
        <w:t> </w:t>
      </w:r>
      <w:r>
        <w:rPr/>
        <w:t>5º.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presente portaria</w:t>
      </w:r>
      <w:r>
        <w:rPr>
          <w:spacing w:val="-4"/>
        </w:rPr>
        <w:t> </w:t>
      </w:r>
      <w:r>
        <w:rPr/>
        <w:t>entra</w:t>
      </w:r>
      <w:r>
        <w:rPr>
          <w:spacing w:val="-5"/>
        </w:rPr>
        <w:t> </w:t>
      </w:r>
      <w:r>
        <w:rPr/>
        <w:t>em</w:t>
      </w:r>
      <w:r>
        <w:rPr>
          <w:spacing w:val="-9"/>
        </w:rPr>
        <w:t> </w:t>
      </w:r>
      <w:r>
        <w:rPr/>
        <w:t>vigor na</w:t>
      </w:r>
      <w:r>
        <w:rPr>
          <w:spacing w:val="-1"/>
        </w:rPr>
        <w:t> </w:t>
      </w:r>
      <w:r>
        <w:rPr/>
        <w:t>data de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>
          <w:spacing w:val="-2"/>
        </w:rPr>
        <w:t>publicação.</w:t>
      </w:r>
    </w:p>
    <w:p>
      <w:pPr>
        <w:pStyle w:val="BodyText"/>
        <w:spacing w:line="259" w:lineRule="auto" w:before="262"/>
        <w:ind w:left="3214" w:right="24" w:hanging="1403"/>
      </w:pPr>
      <w:r>
        <w:rPr/>
        <w:t>Gabinete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Presidência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/>
        <w:t>José</w:t>
      </w:r>
      <w:r>
        <w:rPr>
          <w:spacing w:val="-9"/>
        </w:rPr>
        <w:t> </w:t>
      </w:r>
      <w:r>
        <w:rPr/>
        <w:t>do Seridó/RN, 3 de janeiro de 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2100960</wp:posOffset>
                </wp:positionH>
                <wp:positionV relativeFrom="paragraph">
                  <wp:posOffset>218654</wp:posOffset>
                </wp:positionV>
                <wp:extent cx="389636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6360" h="0">
                              <a:moveTo>
                                <a:pt x="0" y="0"/>
                              </a:moveTo>
                              <a:lnTo>
                                <a:pt x="3896259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429993pt;margin-top:17.216898pt;width:306.8pt;height:.1pt;mso-position-horizontal-relative:page;mso-position-vertical-relative:paragraph;z-index:-15726592;mso-wrap-distance-left:0;mso-wrap-distance-right:0" id="docshape8" coordorigin="3309,344" coordsize="6136,0" path="m3309,344l9444,344e" filled="false" stroked="true" strokeweight="1.0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4"/>
        <w:ind w:left="4" w:right="5"/>
        <w:jc w:val="center"/>
      </w:pPr>
      <w:r>
        <w:rPr/>
        <w:t>DANIEL</w:t>
      </w:r>
      <w:r>
        <w:rPr>
          <w:spacing w:val="-1"/>
        </w:rPr>
        <w:t> </w:t>
      </w:r>
      <w:r>
        <w:rPr/>
        <w:t>ANDSON</w:t>
      </w:r>
      <w:r>
        <w:rPr>
          <w:spacing w:val="-1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4"/>
        </w:rPr>
        <w:t>COSTA</w:t>
      </w:r>
    </w:p>
    <w:p>
      <w:pPr>
        <w:pStyle w:val="BodyText"/>
        <w:spacing w:before="45"/>
        <w:ind w:left="4" w:right="1"/>
        <w:jc w:val="center"/>
      </w:pPr>
      <w:r>
        <w:rPr>
          <w:spacing w:val="-2"/>
        </w:rPr>
        <w:t>PRESIDENTE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0"/>
        <w:rPr>
          <w:sz w:val="22"/>
        </w:rPr>
      </w:pPr>
    </w:p>
    <w:p>
      <w:pPr>
        <w:spacing w:before="0"/>
        <w:ind w:left="0" w:right="133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2</w:t>
      </w:r>
    </w:p>
    <w:sectPr>
      <w:headerReference w:type="default" r:id="rId8"/>
      <w:pgSz w:w="11910" w:h="16840"/>
      <w:pgMar w:header="1385" w:footer="0" w:top="276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1221105</wp:posOffset>
          </wp:positionH>
          <wp:positionV relativeFrom="page">
            <wp:posOffset>879462</wp:posOffset>
          </wp:positionV>
          <wp:extent cx="1219834" cy="88571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834" cy="88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3106673</wp:posOffset>
              </wp:positionH>
              <wp:positionV relativeFrom="page">
                <wp:posOffset>888237</wp:posOffset>
              </wp:positionV>
              <wp:extent cx="3434715" cy="2025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3471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4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SERIDÓ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4.619995pt;margin-top:69.939980pt;width:270.45pt;height:15.95pt;mso-position-horizontal-relative:page;mso-position-vertical-relative:page;z-index:-15792128" type="#_x0000_t202" id="docshape1" filled="false" stroked="false">
              <v:textbox inset="0,0,0,0">
                <w:txbxContent>
                  <w:p>
                    <w:pPr>
                      <w:spacing w:line="304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CÂMARA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JOSÉ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SERIDÓ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4561078</wp:posOffset>
              </wp:positionH>
              <wp:positionV relativeFrom="page">
                <wp:posOffset>1311909</wp:posOffset>
              </wp:positionV>
              <wp:extent cx="1942464" cy="4343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42464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 w:before="0"/>
                            <w:ind w:left="0" w:right="18" w:firstLine="0"/>
                            <w:jc w:val="righ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 NORTE</w:t>
                          </w:r>
                        </w:p>
                        <w:p>
                          <w:pPr>
                            <w:spacing w:before="0"/>
                            <w:ind w:left="0" w:right="19" w:firstLine="0"/>
                            <w:jc w:val="right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EDIFÍCIO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JOSUÉ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GOMES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>MEDEIROS</w:t>
                          </w:r>
                        </w:p>
                        <w:p>
                          <w:pPr>
                            <w:spacing w:before="2"/>
                            <w:ind w:left="0" w:right="19" w:firstLine="0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GABINETE 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PRESIDENTE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9.140015pt;margin-top:103.29998pt;width:152.950pt;height:34.2pt;mso-position-horizontal-relative:page;mso-position-vertical-relative:page;z-index:-15791616" type="#_x0000_t202" id="docshape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RIO</w:t>
                    </w:r>
                    <w:r>
                      <w:rPr>
                        <w:rFonts w:ascii="Calibri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GRANDE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NORTE</w:t>
                    </w: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EDIFÍCIO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JOSUÉ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GOMES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MEDEIROS</w:t>
                    </w:r>
                  </w:p>
                  <w:p>
                    <w:pPr>
                      <w:spacing w:before="2"/>
                      <w:ind w:left="0" w:right="19" w:firstLine="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GABINETE DO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PRESIDENTE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1152525</wp:posOffset>
          </wp:positionH>
          <wp:positionV relativeFrom="page">
            <wp:posOffset>879462</wp:posOffset>
          </wp:positionV>
          <wp:extent cx="1219835" cy="88571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835" cy="88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3039617</wp:posOffset>
              </wp:positionH>
              <wp:positionV relativeFrom="page">
                <wp:posOffset>888237</wp:posOffset>
              </wp:positionV>
              <wp:extent cx="3434715" cy="2025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43471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4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SERIDÓ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339996pt;margin-top:69.939980pt;width:270.45pt;height:15.95pt;mso-position-horizontal-relative:page;mso-position-vertical-relative:page;z-index:-15790592" type="#_x0000_t202" id="docshape6" filled="false" stroked="false">
              <v:textbox inset="0,0,0,0">
                <w:txbxContent>
                  <w:p>
                    <w:pPr>
                      <w:spacing w:line="304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CÂMARA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JOSÉ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SERIDÓ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4494021</wp:posOffset>
              </wp:positionH>
              <wp:positionV relativeFrom="page">
                <wp:posOffset>1311909</wp:posOffset>
              </wp:positionV>
              <wp:extent cx="1943100" cy="4343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943100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 w:before="0"/>
                            <w:ind w:left="0" w:right="18" w:firstLine="0"/>
                            <w:jc w:val="righ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NORTE</w:t>
                          </w:r>
                        </w:p>
                        <w:p>
                          <w:pPr>
                            <w:spacing w:before="0"/>
                            <w:ind w:left="0" w:right="20" w:firstLine="0"/>
                            <w:jc w:val="right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EDIFÍCIO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JOSUÉ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GOMES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>MEDEIROS</w:t>
                          </w:r>
                        </w:p>
                        <w:p>
                          <w:pPr>
                            <w:spacing w:before="2"/>
                            <w:ind w:left="0" w:right="20" w:firstLine="0"/>
                            <w:jc w:val="righ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GABINETE 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PRESIDENTE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3.859985pt;margin-top:103.29998pt;width:153pt;height:34.2pt;mso-position-horizontal-relative:page;mso-position-vertical-relative:page;z-index:-15790080" type="#_x0000_t202" id="docshape7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RIO</w:t>
                    </w:r>
                    <w:r>
                      <w:rPr>
                        <w:rFonts w:ascii="Calibri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GRANDE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NORTE</w:t>
                    </w: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EDIFÍCIO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JOSUÉ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GOMES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MEDEIROS</w:t>
                    </w:r>
                  </w:p>
                  <w:p>
                    <w:pPr>
                      <w:spacing w:before="2"/>
                      <w:ind w:left="0" w:right="20" w:firstLine="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GABINETE DO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PRESIDENTE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40" w:hanging="29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9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9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9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8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8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8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87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37" w:hanging="29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57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04" w:lineRule="exact"/>
      <w:ind w:left="20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39"/>
      <w:ind w:left="140" w:firstLine="1416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amarasjs@hotmail.com" TargetMode="External"/><Relationship Id="rId7" Type="http://schemas.openxmlformats.org/officeDocument/2006/relationships/hyperlink" Target="https://www.saojosedoserido.rn.leg.br/" TargetMode="Externa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SJS</dc:creator>
  <dcterms:created xsi:type="dcterms:W3CDTF">2025-07-15T16:34:53Z</dcterms:created>
  <dcterms:modified xsi:type="dcterms:W3CDTF">2025-07-15T16:34:53Z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www.ilovepdf.com</vt:lpwstr>
  </property>
</Properties>
</file>